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DE" w:rsidRPr="002071D0" w:rsidRDefault="000E6FDE" w:rsidP="002B656E">
      <w:pPr>
        <w:tabs>
          <w:tab w:val="left" w:pos="1080"/>
        </w:tabs>
        <w:jc w:val="both"/>
        <w:rPr>
          <w:rFonts w:ascii="Times New Roman" w:hAnsi="Times New Roman"/>
          <w:b/>
          <w:color w:val="333333"/>
        </w:rPr>
      </w:pPr>
    </w:p>
    <w:p w:rsidR="002E0B67" w:rsidRPr="002071D0" w:rsidRDefault="002E0B67" w:rsidP="002E0B67">
      <w:pPr>
        <w:tabs>
          <w:tab w:val="left" w:pos="1080"/>
        </w:tabs>
        <w:jc w:val="center"/>
        <w:rPr>
          <w:rFonts w:ascii="Times New Roman" w:hAnsi="Times New Roman"/>
          <w:b/>
          <w:color w:val="333333"/>
        </w:rPr>
      </w:pPr>
      <w:r w:rsidRPr="002071D0">
        <w:rPr>
          <w:rFonts w:ascii="Times New Roman" w:hAnsi="Times New Roman"/>
          <w:b/>
          <w:color w:val="333333"/>
        </w:rPr>
        <w:t>Via Email</w:t>
      </w:r>
    </w:p>
    <w:p w:rsidR="002E0B67" w:rsidRPr="002071D0" w:rsidRDefault="002E0B67" w:rsidP="002E0B67">
      <w:pPr>
        <w:spacing w:line="259" w:lineRule="auto"/>
        <w:rPr>
          <w:rFonts w:ascii="Times New Roman" w:eastAsiaTheme="minorHAnsi" w:hAnsi="Times New Roman" w:cstheme="minorBidi"/>
        </w:rPr>
      </w:pPr>
    </w:p>
    <w:p w:rsidR="00E14097" w:rsidRPr="002071D0" w:rsidRDefault="002071D0" w:rsidP="00E14097">
      <w:pPr>
        <w:spacing w:line="256" w:lineRule="auto"/>
        <w:ind w:left="-180"/>
        <w:rPr>
          <w:rFonts w:ascii="Times New Roman" w:eastAsiaTheme="minorHAnsi" w:hAnsi="Times New Roman" w:cstheme="minorBidi"/>
        </w:rPr>
      </w:pPr>
      <w:r w:rsidRPr="002071D0">
        <w:rPr>
          <w:rFonts w:ascii="Times New Roman" w:eastAsiaTheme="minorHAnsi" w:hAnsi="Times New Roman" w:cstheme="minorBidi"/>
        </w:rPr>
        <w:t>April 14</w:t>
      </w:r>
      <w:r w:rsidR="00E14097" w:rsidRPr="002071D0">
        <w:rPr>
          <w:rFonts w:ascii="Times New Roman" w:eastAsiaTheme="minorHAnsi" w:hAnsi="Times New Roman" w:cstheme="minorBidi"/>
        </w:rPr>
        <w:t>, 202</w:t>
      </w:r>
      <w:r w:rsidRPr="002071D0">
        <w:rPr>
          <w:rFonts w:ascii="Times New Roman" w:eastAsiaTheme="minorHAnsi" w:hAnsi="Times New Roman" w:cstheme="minorBidi"/>
        </w:rPr>
        <w:t>1</w:t>
      </w:r>
    </w:p>
    <w:p w:rsidR="002E0B67" w:rsidRPr="002071D0" w:rsidRDefault="002E0B67" w:rsidP="002E0B67">
      <w:pPr>
        <w:spacing w:line="259" w:lineRule="auto"/>
        <w:ind w:left="-180"/>
        <w:rPr>
          <w:rFonts w:ascii="Times New Roman" w:eastAsiaTheme="minorHAnsi" w:hAnsi="Times New Roman" w:cstheme="minorBidi"/>
        </w:rPr>
      </w:pPr>
    </w:p>
    <w:p w:rsidR="000C47E0" w:rsidRDefault="000C47E0" w:rsidP="002E0B67">
      <w:pPr>
        <w:spacing w:line="259" w:lineRule="auto"/>
        <w:ind w:left="-180"/>
        <w:rPr>
          <w:rFonts w:ascii="Times New Roman" w:eastAsiaTheme="minorHAnsi" w:hAnsi="Times New Roman" w:cstheme="minorBidi"/>
        </w:rPr>
      </w:pPr>
    </w:p>
    <w:p w:rsidR="002071D0" w:rsidRPr="002071D0" w:rsidRDefault="002071D0" w:rsidP="002E0B67">
      <w:pPr>
        <w:spacing w:line="259" w:lineRule="auto"/>
        <w:ind w:left="-180"/>
        <w:rPr>
          <w:rFonts w:ascii="Times New Roman" w:eastAsiaTheme="minorHAnsi" w:hAnsi="Times New Roman" w:cstheme="minorBidi"/>
        </w:rPr>
      </w:pPr>
    </w:p>
    <w:p w:rsidR="006519DF" w:rsidRPr="002071D0" w:rsidRDefault="0093752F" w:rsidP="006519DF">
      <w:pPr>
        <w:spacing w:line="259" w:lineRule="auto"/>
        <w:ind w:left="-180"/>
        <w:rPr>
          <w:rFonts w:ascii="Times New Roman" w:eastAsiaTheme="minorHAnsi" w:hAnsi="Times New Roman" w:cstheme="minorBidi"/>
        </w:rPr>
      </w:pPr>
      <w:r w:rsidRPr="002071D0">
        <w:rPr>
          <w:rFonts w:ascii="Times New Roman" w:eastAsiaTheme="minorHAnsi" w:hAnsi="Times New Roman" w:cstheme="minorBidi"/>
        </w:rPr>
        <w:t>The Honorable</w:t>
      </w:r>
      <w:r w:rsidR="00E93877" w:rsidRPr="002071D0">
        <w:rPr>
          <w:rFonts w:ascii="Times New Roman" w:eastAsiaTheme="minorHAnsi" w:hAnsi="Times New Roman" w:cstheme="minorBidi"/>
        </w:rPr>
        <w:t xml:space="preserve"> Judith M. </w:t>
      </w:r>
      <w:proofErr w:type="spellStart"/>
      <w:r w:rsidR="00E93877" w:rsidRPr="002071D0">
        <w:rPr>
          <w:rFonts w:ascii="Times New Roman" w:eastAsiaTheme="minorHAnsi" w:hAnsi="Times New Roman" w:cstheme="minorBidi"/>
        </w:rPr>
        <w:t>Persichilli</w:t>
      </w:r>
      <w:proofErr w:type="spellEnd"/>
      <w:r w:rsidR="00E93877" w:rsidRPr="002071D0">
        <w:rPr>
          <w:rFonts w:ascii="Times New Roman" w:eastAsiaTheme="minorHAnsi" w:hAnsi="Times New Roman" w:cstheme="minorBidi"/>
        </w:rPr>
        <w:t>, R.N., B.S.N., M.A.</w:t>
      </w:r>
    </w:p>
    <w:p w:rsidR="006519DF" w:rsidRPr="002071D0" w:rsidRDefault="006519DF" w:rsidP="006519DF">
      <w:pPr>
        <w:spacing w:line="259" w:lineRule="auto"/>
        <w:ind w:left="-180"/>
        <w:rPr>
          <w:rFonts w:ascii="Times New Roman" w:eastAsiaTheme="minorHAnsi" w:hAnsi="Times New Roman" w:cstheme="minorBidi"/>
        </w:rPr>
      </w:pPr>
      <w:r w:rsidRPr="002071D0">
        <w:rPr>
          <w:rFonts w:ascii="Times New Roman" w:eastAsiaTheme="minorHAnsi" w:hAnsi="Times New Roman" w:cstheme="minorBidi"/>
        </w:rPr>
        <w:t>Commissioner of Health</w:t>
      </w:r>
    </w:p>
    <w:p w:rsidR="006519DF" w:rsidRPr="002071D0" w:rsidRDefault="006519DF" w:rsidP="006519DF">
      <w:pPr>
        <w:spacing w:line="259" w:lineRule="auto"/>
        <w:ind w:left="-180"/>
        <w:rPr>
          <w:rFonts w:ascii="Times New Roman" w:eastAsiaTheme="minorHAnsi" w:hAnsi="Times New Roman" w:cstheme="minorBidi"/>
        </w:rPr>
      </w:pPr>
      <w:r w:rsidRPr="002071D0">
        <w:rPr>
          <w:rFonts w:ascii="Times New Roman" w:eastAsiaTheme="minorHAnsi" w:hAnsi="Times New Roman" w:cstheme="minorBidi"/>
        </w:rPr>
        <w:t>New Jersey Department of Health</w:t>
      </w:r>
    </w:p>
    <w:p w:rsidR="006519DF" w:rsidRPr="002071D0" w:rsidRDefault="006519DF" w:rsidP="006519DF">
      <w:pPr>
        <w:spacing w:line="259" w:lineRule="auto"/>
        <w:ind w:left="-180"/>
        <w:rPr>
          <w:rFonts w:ascii="Times New Roman" w:eastAsiaTheme="minorHAnsi" w:hAnsi="Times New Roman" w:cstheme="minorBidi"/>
        </w:rPr>
      </w:pPr>
      <w:r w:rsidRPr="002071D0">
        <w:rPr>
          <w:rFonts w:ascii="Times New Roman" w:eastAsiaTheme="minorHAnsi" w:hAnsi="Times New Roman" w:cstheme="minorBidi"/>
        </w:rPr>
        <w:t>P</w:t>
      </w:r>
      <w:r w:rsidR="00742DA8" w:rsidRPr="002071D0">
        <w:rPr>
          <w:rFonts w:ascii="Times New Roman" w:eastAsiaTheme="minorHAnsi" w:hAnsi="Times New Roman" w:cstheme="minorBidi"/>
        </w:rPr>
        <w:t>.</w:t>
      </w:r>
      <w:r w:rsidRPr="002071D0">
        <w:rPr>
          <w:rFonts w:ascii="Times New Roman" w:eastAsiaTheme="minorHAnsi" w:hAnsi="Times New Roman" w:cstheme="minorBidi"/>
        </w:rPr>
        <w:t>O</w:t>
      </w:r>
      <w:r w:rsidR="00742DA8" w:rsidRPr="002071D0">
        <w:rPr>
          <w:rFonts w:ascii="Times New Roman" w:eastAsiaTheme="minorHAnsi" w:hAnsi="Times New Roman" w:cstheme="minorBidi"/>
        </w:rPr>
        <w:t>.</w:t>
      </w:r>
      <w:r w:rsidRPr="002071D0">
        <w:rPr>
          <w:rFonts w:ascii="Times New Roman" w:eastAsiaTheme="minorHAnsi" w:hAnsi="Times New Roman" w:cstheme="minorBidi"/>
        </w:rPr>
        <w:t xml:space="preserve"> Box 360</w:t>
      </w:r>
    </w:p>
    <w:p w:rsidR="006519DF" w:rsidRPr="002071D0" w:rsidRDefault="006519DF" w:rsidP="006519DF">
      <w:pPr>
        <w:spacing w:line="259" w:lineRule="auto"/>
        <w:ind w:left="-180"/>
        <w:rPr>
          <w:rFonts w:ascii="Times New Roman" w:eastAsiaTheme="minorHAnsi" w:hAnsi="Times New Roman" w:cstheme="minorBidi"/>
        </w:rPr>
      </w:pPr>
      <w:r w:rsidRPr="002071D0">
        <w:rPr>
          <w:rFonts w:ascii="Times New Roman" w:eastAsiaTheme="minorHAnsi" w:hAnsi="Times New Roman" w:cstheme="minorBidi"/>
        </w:rPr>
        <w:t>John Fitch Plaza</w:t>
      </w:r>
    </w:p>
    <w:p w:rsidR="002E0B67" w:rsidRPr="002071D0" w:rsidRDefault="006519DF" w:rsidP="006519DF">
      <w:pPr>
        <w:spacing w:line="259" w:lineRule="auto"/>
        <w:ind w:left="-180"/>
        <w:rPr>
          <w:rFonts w:ascii="Times New Roman" w:eastAsiaTheme="minorHAnsi" w:hAnsi="Times New Roman" w:cstheme="minorBidi"/>
        </w:rPr>
      </w:pPr>
      <w:r w:rsidRPr="002071D0">
        <w:rPr>
          <w:rFonts w:ascii="Times New Roman" w:eastAsiaTheme="minorHAnsi" w:hAnsi="Times New Roman" w:cstheme="minorBidi"/>
        </w:rPr>
        <w:t>Trenton, NJ 08625-03600</w:t>
      </w:r>
    </w:p>
    <w:p w:rsidR="006519DF" w:rsidRPr="002071D0" w:rsidRDefault="006519DF" w:rsidP="006519DF">
      <w:pPr>
        <w:spacing w:line="259" w:lineRule="auto"/>
        <w:ind w:left="-180"/>
        <w:rPr>
          <w:rFonts w:ascii="Times New Roman" w:eastAsiaTheme="minorHAnsi" w:hAnsi="Times New Roman" w:cstheme="minorBidi"/>
        </w:rPr>
      </w:pPr>
    </w:p>
    <w:p w:rsidR="002E0B67" w:rsidRPr="002071D0" w:rsidRDefault="002E0B67" w:rsidP="002E0B67">
      <w:pPr>
        <w:spacing w:line="259" w:lineRule="auto"/>
        <w:ind w:left="-180"/>
        <w:rPr>
          <w:rFonts w:ascii="Times New Roman" w:eastAsiaTheme="minorHAnsi" w:hAnsi="Times New Roman" w:cstheme="minorBidi"/>
        </w:rPr>
      </w:pPr>
      <w:r w:rsidRPr="002071D0">
        <w:rPr>
          <w:rFonts w:ascii="Times New Roman" w:eastAsiaTheme="minorHAnsi" w:hAnsi="Times New Roman" w:cstheme="minorBidi"/>
        </w:rPr>
        <w:t xml:space="preserve">Dear </w:t>
      </w:r>
      <w:r w:rsidR="006519DF" w:rsidRPr="002071D0">
        <w:rPr>
          <w:rFonts w:ascii="Times New Roman" w:eastAsiaTheme="minorHAnsi" w:hAnsi="Times New Roman" w:cstheme="minorBidi"/>
        </w:rPr>
        <w:t xml:space="preserve">Commissioner </w:t>
      </w:r>
      <w:proofErr w:type="spellStart"/>
      <w:r w:rsidR="00E93877" w:rsidRPr="002071D0">
        <w:rPr>
          <w:rFonts w:ascii="Times New Roman" w:eastAsiaTheme="minorHAnsi" w:hAnsi="Times New Roman" w:cstheme="minorBidi"/>
        </w:rPr>
        <w:t>Persichilli</w:t>
      </w:r>
      <w:proofErr w:type="spellEnd"/>
      <w:r w:rsidR="00742DA8" w:rsidRPr="002071D0">
        <w:rPr>
          <w:rFonts w:ascii="Times New Roman" w:eastAsiaTheme="minorHAnsi" w:hAnsi="Times New Roman" w:cstheme="minorBidi"/>
        </w:rPr>
        <w:t>:</w:t>
      </w:r>
    </w:p>
    <w:p w:rsidR="002E0B67" w:rsidRPr="002071D0" w:rsidRDefault="002E0B67" w:rsidP="002E0B67">
      <w:pPr>
        <w:spacing w:line="259" w:lineRule="auto"/>
        <w:ind w:left="-180"/>
        <w:rPr>
          <w:rFonts w:ascii="Times New Roman" w:eastAsiaTheme="minorHAnsi" w:hAnsi="Times New Roman" w:cstheme="minorBidi"/>
        </w:rPr>
      </w:pPr>
    </w:p>
    <w:p w:rsidR="002071D0" w:rsidRPr="002071D0" w:rsidRDefault="002071D0" w:rsidP="002071D0">
      <w:pPr>
        <w:tabs>
          <w:tab w:val="left" w:pos="1080"/>
        </w:tabs>
        <w:ind w:left="-180"/>
        <w:jc w:val="both"/>
        <w:rPr>
          <w:rFonts w:ascii="Times New Roman" w:hAnsi="Times New Roman"/>
        </w:rPr>
      </w:pPr>
      <w:r w:rsidRPr="002071D0">
        <w:rPr>
          <w:rFonts w:ascii="Times New Roman" w:hAnsi="Times New Roman"/>
        </w:rPr>
        <w:t>On behalf of the state’s 71 acute care hospitals, the New Jersey Hospital Association respectfully requests a 60-day extension to the deadline for filing the 2020 N.J. Acute Care Hospital Cost Reports. This would include Chapter 160 reporting.</w:t>
      </w:r>
    </w:p>
    <w:p w:rsidR="002071D0" w:rsidRPr="002071D0" w:rsidRDefault="002071D0" w:rsidP="002071D0">
      <w:pPr>
        <w:tabs>
          <w:tab w:val="left" w:pos="1080"/>
        </w:tabs>
        <w:ind w:left="-180"/>
        <w:jc w:val="both"/>
        <w:rPr>
          <w:rFonts w:ascii="Times New Roman" w:hAnsi="Times New Roman"/>
        </w:rPr>
      </w:pPr>
    </w:p>
    <w:p w:rsidR="002071D0" w:rsidRPr="002071D0" w:rsidRDefault="002071D0" w:rsidP="002071D0">
      <w:pPr>
        <w:tabs>
          <w:tab w:val="left" w:pos="1080"/>
        </w:tabs>
        <w:ind w:left="-180"/>
        <w:jc w:val="both"/>
        <w:rPr>
          <w:rFonts w:ascii="Times New Roman" w:hAnsi="Times New Roman"/>
        </w:rPr>
      </w:pPr>
      <w:r w:rsidRPr="002071D0">
        <w:rPr>
          <w:rFonts w:ascii="Times New Roman" w:hAnsi="Times New Roman"/>
        </w:rPr>
        <w:t>The regulations at N.J.A.C. 8:31B-4.6(c) state,</w:t>
      </w:r>
    </w:p>
    <w:p w:rsidR="002071D0" w:rsidRPr="002071D0" w:rsidRDefault="002071D0" w:rsidP="002071D0">
      <w:pPr>
        <w:tabs>
          <w:tab w:val="left" w:pos="1080"/>
        </w:tabs>
        <w:ind w:left="-180"/>
        <w:jc w:val="both"/>
        <w:rPr>
          <w:rFonts w:ascii="Times New Roman" w:hAnsi="Times New Roman"/>
        </w:rPr>
      </w:pPr>
    </w:p>
    <w:p w:rsidR="002071D0" w:rsidRPr="002071D0" w:rsidRDefault="002071D0" w:rsidP="002071D0">
      <w:pPr>
        <w:tabs>
          <w:tab w:val="left" w:pos="1080"/>
        </w:tabs>
        <w:ind w:left="-180"/>
        <w:jc w:val="both"/>
        <w:rPr>
          <w:rFonts w:ascii="Times New Roman" w:hAnsi="Times New Roman"/>
        </w:rPr>
      </w:pPr>
      <w:r w:rsidRPr="002071D0">
        <w:rPr>
          <w:rFonts w:ascii="Times New Roman" w:hAnsi="Times New Roman"/>
        </w:rPr>
        <w:t xml:space="preserve">“Each hospital's Acute Care Hospital Cost Report submission for the most recent reporting period is due on June 30 of the following calendar year.” </w:t>
      </w:r>
    </w:p>
    <w:p w:rsidR="002071D0" w:rsidRPr="002071D0" w:rsidRDefault="002071D0" w:rsidP="002071D0">
      <w:pPr>
        <w:tabs>
          <w:tab w:val="left" w:pos="1080"/>
        </w:tabs>
        <w:ind w:left="-180"/>
        <w:jc w:val="both"/>
        <w:rPr>
          <w:rFonts w:ascii="Times New Roman" w:hAnsi="Times New Roman"/>
        </w:rPr>
      </w:pPr>
    </w:p>
    <w:p w:rsidR="002071D0" w:rsidRPr="002071D0" w:rsidRDefault="002071D0" w:rsidP="002071D0">
      <w:pPr>
        <w:tabs>
          <w:tab w:val="left" w:pos="1080"/>
        </w:tabs>
        <w:ind w:left="-180"/>
        <w:jc w:val="both"/>
        <w:rPr>
          <w:rFonts w:ascii="Times New Roman" w:hAnsi="Times New Roman"/>
        </w:rPr>
      </w:pPr>
      <w:r w:rsidRPr="002071D0">
        <w:rPr>
          <w:rFonts w:ascii="Times New Roman" w:hAnsi="Times New Roman"/>
        </w:rPr>
        <w:t xml:space="preserve">The </w:t>
      </w:r>
      <w:bookmarkStart w:id="0" w:name="_Hlk69306978"/>
      <w:r w:rsidRPr="002071D0">
        <w:rPr>
          <w:rFonts w:ascii="Times New Roman" w:hAnsi="Times New Roman"/>
        </w:rPr>
        <w:t xml:space="preserve">2020 Acute Care Hospital Cost Reports </w:t>
      </w:r>
      <w:bookmarkEnd w:id="0"/>
      <w:r w:rsidRPr="002071D0">
        <w:rPr>
          <w:rFonts w:ascii="Times New Roman" w:hAnsi="Times New Roman"/>
        </w:rPr>
        <w:t>are currently due June 30, 2021.</w:t>
      </w:r>
    </w:p>
    <w:p w:rsidR="002071D0" w:rsidRPr="002071D0" w:rsidRDefault="002071D0" w:rsidP="002071D0">
      <w:pPr>
        <w:tabs>
          <w:tab w:val="left" w:pos="1080"/>
        </w:tabs>
        <w:ind w:left="-180"/>
        <w:jc w:val="both"/>
        <w:rPr>
          <w:rFonts w:ascii="Times New Roman" w:hAnsi="Times New Roman"/>
        </w:rPr>
      </w:pPr>
    </w:p>
    <w:p w:rsidR="002071D0" w:rsidRPr="002071D0" w:rsidRDefault="002071D0" w:rsidP="002071D0">
      <w:pPr>
        <w:tabs>
          <w:tab w:val="left" w:pos="1080"/>
        </w:tabs>
        <w:ind w:left="-180"/>
        <w:jc w:val="both"/>
        <w:rPr>
          <w:rFonts w:ascii="Times New Roman" w:hAnsi="Times New Roman"/>
        </w:rPr>
      </w:pPr>
      <w:r w:rsidRPr="002071D0">
        <w:rPr>
          <w:rFonts w:ascii="Times New Roman" w:hAnsi="Times New Roman"/>
        </w:rPr>
        <w:t xml:space="preserve">Hospitals and health systems in New Jersey remain on the front lines in responding to and meeting the needs of communities as they confront the COVID-19 pandemic. This unprecedented effort has disrupted normal clinical and management operations in unforeseen ways. Compiling data for the annual cost report submission requires a significant amount of time, and resources remain strained as hospitals continue to respond to the public health emergency. </w:t>
      </w:r>
    </w:p>
    <w:p w:rsidR="002071D0" w:rsidRPr="002071D0" w:rsidRDefault="002071D0" w:rsidP="002071D0">
      <w:pPr>
        <w:tabs>
          <w:tab w:val="left" w:pos="1080"/>
        </w:tabs>
        <w:ind w:left="-180"/>
        <w:jc w:val="both"/>
        <w:rPr>
          <w:rFonts w:ascii="Times New Roman" w:hAnsi="Times New Roman"/>
        </w:rPr>
      </w:pPr>
    </w:p>
    <w:p w:rsidR="002071D0" w:rsidRPr="002071D0" w:rsidRDefault="002071D0" w:rsidP="002071D0">
      <w:pPr>
        <w:tabs>
          <w:tab w:val="left" w:pos="1080"/>
        </w:tabs>
        <w:ind w:left="-180"/>
        <w:jc w:val="both"/>
        <w:rPr>
          <w:rFonts w:ascii="Times New Roman" w:hAnsi="Times New Roman"/>
        </w:rPr>
      </w:pPr>
      <w:r w:rsidRPr="002071D0">
        <w:rPr>
          <w:rFonts w:ascii="Times New Roman" w:hAnsi="Times New Roman"/>
        </w:rPr>
        <w:t>Therefore, we request the due date for submitting the 2020 Acute Care Hospital Cost Report be extended from June 30, 2021, to Aug. 31, 2021. We request that this extension be granted and communicated to all hospitals, and without the need for a hospital to specifically request an extension from the Department.</w:t>
      </w:r>
    </w:p>
    <w:p w:rsidR="002071D0" w:rsidRPr="002071D0" w:rsidRDefault="002071D0" w:rsidP="002071D0">
      <w:pPr>
        <w:tabs>
          <w:tab w:val="left" w:pos="1080"/>
        </w:tabs>
        <w:ind w:left="-180"/>
        <w:jc w:val="both"/>
        <w:rPr>
          <w:rFonts w:ascii="Times New Roman" w:hAnsi="Times New Roman"/>
        </w:rPr>
      </w:pPr>
    </w:p>
    <w:p w:rsidR="002071D0" w:rsidRPr="002071D0" w:rsidRDefault="002071D0" w:rsidP="002071D0">
      <w:pPr>
        <w:tabs>
          <w:tab w:val="left" w:pos="1080"/>
        </w:tabs>
        <w:ind w:left="-180"/>
        <w:jc w:val="both"/>
        <w:rPr>
          <w:rFonts w:ascii="Times New Roman" w:hAnsi="Times New Roman"/>
        </w:rPr>
      </w:pPr>
      <w:r w:rsidRPr="002071D0">
        <w:rPr>
          <w:rFonts w:ascii="Times New Roman" w:hAnsi="Times New Roman"/>
        </w:rPr>
        <w:t>Such an extension would also be in line with recent federal cost reporting extensions. Earlier this year, the Centers for Medicare and Medicaid Services announced extensions to the filing deadlines for Medicare Cost Reports impacted during the COVID-19 public health emergency. These delays apply to all provider types that submit a Medicare Cost Report including hospitals, SNFs, HHAs, FQHCs, etc.</w:t>
      </w:r>
    </w:p>
    <w:p w:rsidR="002071D0" w:rsidRPr="002071D0" w:rsidRDefault="002071D0" w:rsidP="002071D0">
      <w:pPr>
        <w:tabs>
          <w:tab w:val="left" w:pos="1080"/>
        </w:tabs>
        <w:ind w:left="-180"/>
        <w:jc w:val="both"/>
        <w:rPr>
          <w:rFonts w:ascii="Times New Roman" w:hAnsi="Times New Roman"/>
        </w:rPr>
      </w:pPr>
    </w:p>
    <w:p w:rsidR="002071D0" w:rsidRDefault="002071D0" w:rsidP="002071D0">
      <w:pPr>
        <w:tabs>
          <w:tab w:val="left" w:pos="1080"/>
        </w:tabs>
        <w:ind w:left="-180"/>
        <w:jc w:val="both"/>
        <w:rPr>
          <w:rFonts w:ascii="Times New Roman" w:hAnsi="Times New Roman"/>
        </w:rPr>
      </w:pPr>
      <w:r w:rsidRPr="002071D0">
        <w:rPr>
          <w:rFonts w:ascii="Times New Roman" w:hAnsi="Times New Roman"/>
        </w:rPr>
        <w:t xml:space="preserve">Specifically, for hospitals and other providers with a cost reporting period ending on or between March 1, 2020, through Dec. 31, 2020, CMS granted an additional 60 days from the initial due date to file their cost reports. Thus, a provider with a reporting period ending on Dec. 31, 2020 (which includes many New Jersey </w:t>
      </w:r>
    </w:p>
    <w:p w:rsidR="002071D0" w:rsidRDefault="002071D0" w:rsidP="002071D0">
      <w:pPr>
        <w:tabs>
          <w:tab w:val="left" w:pos="1080"/>
        </w:tabs>
        <w:ind w:left="-180"/>
        <w:jc w:val="both"/>
        <w:rPr>
          <w:rFonts w:ascii="Times New Roman" w:hAnsi="Times New Roman"/>
        </w:rPr>
      </w:pPr>
    </w:p>
    <w:p w:rsidR="002071D0" w:rsidRDefault="002071D0" w:rsidP="002071D0">
      <w:pPr>
        <w:tabs>
          <w:tab w:val="left" w:pos="1080"/>
        </w:tabs>
        <w:ind w:left="-180"/>
        <w:jc w:val="both"/>
        <w:rPr>
          <w:rFonts w:ascii="Times New Roman" w:hAnsi="Times New Roman"/>
        </w:rPr>
      </w:pPr>
    </w:p>
    <w:p w:rsidR="002071D0" w:rsidRPr="002071D0" w:rsidRDefault="002071D0" w:rsidP="002071D0">
      <w:pPr>
        <w:tabs>
          <w:tab w:val="left" w:pos="1080"/>
        </w:tabs>
        <w:ind w:left="-180"/>
        <w:jc w:val="both"/>
        <w:rPr>
          <w:rFonts w:ascii="Times New Roman" w:hAnsi="Times New Roman"/>
        </w:rPr>
      </w:pPr>
      <w:r w:rsidRPr="002071D0">
        <w:rPr>
          <w:rFonts w:ascii="Times New Roman" w:hAnsi="Times New Roman"/>
        </w:rPr>
        <w:t xml:space="preserve">hospitals) now has an extended due date of July 31, 2020, or 60 days beyond the initial May 31, 2020 due date. All providers were automatically granted these extensions. They did not need to request them. </w:t>
      </w:r>
    </w:p>
    <w:p w:rsidR="002071D0" w:rsidRPr="002071D0" w:rsidRDefault="002071D0" w:rsidP="002071D0">
      <w:pPr>
        <w:tabs>
          <w:tab w:val="left" w:pos="1080"/>
        </w:tabs>
        <w:ind w:left="-180"/>
        <w:jc w:val="both"/>
        <w:rPr>
          <w:rFonts w:ascii="Times New Roman" w:hAnsi="Times New Roman"/>
        </w:rPr>
      </w:pPr>
    </w:p>
    <w:p w:rsidR="002071D0" w:rsidRPr="002071D0" w:rsidRDefault="002071D0" w:rsidP="002071D0">
      <w:pPr>
        <w:tabs>
          <w:tab w:val="left" w:pos="1080"/>
        </w:tabs>
        <w:ind w:left="-180"/>
        <w:jc w:val="both"/>
        <w:rPr>
          <w:rFonts w:ascii="Times New Roman" w:hAnsi="Times New Roman"/>
        </w:rPr>
      </w:pPr>
      <w:r w:rsidRPr="002071D0">
        <w:rPr>
          <w:rFonts w:ascii="Times New Roman" w:hAnsi="Times New Roman"/>
        </w:rPr>
        <w:t>NJHA thanks you for your consideration of this request on behalf of the state’s hospitals and health systems. If you have any questions about this request, please feel free to reach out to us.</w:t>
      </w:r>
    </w:p>
    <w:p w:rsidR="002071D0" w:rsidRPr="002071D0" w:rsidRDefault="002071D0" w:rsidP="002071D0">
      <w:pPr>
        <w:tabs>
          <w:tab w:val="left" w:pos="1080"/>
        </w:tabs>
        <w:ind w:left="-180"/>
        <w:jc w:val="both"/>
        <w:rPr>
          <w:rFonts w:ascii="Times New Roman" w:hAnsi="Times New Roman"/>
        </w:rPr>
      </w:pPr>
    </w:p>
    <w:p w:rsidR="002071D0" w:rsidRPr="002071D0" w:rsidRDefault="002071D0" w:rsidP="002071D0">
      <w:pPr>
        <w:tabs>
          <w:tab w:val="left" w:pos="1080"/>
        </w:tabs>
        <w:ind w:left="-180"/>
        <w:jc w:val="both"/>
        <w:rPr>
          <w:rFonts w:ascii="Times New Roman" w:hAnsi="Times New Roman"/>
        </w:rPr>
      </w:pPr>
    </w:p>
    <w:p w:rsidR="008D47AB" w:rsidRPr="002071D0" w:rsidRDefault="002B656E" w:rsidP="002071D0">
      <w:pPr>
        <w:tabs>
          <w:tab w:val="left" w:pos="1080"/>
        </w:tabs>
        <w:ind w:left="-180"/>
        <w:jc w:val="both"/>
        <w:rPr>
          <w:rFonts w:ascii="Times New Roman" w:hAnsi="Times New Roman"/>
          <w:color w:val="333333"/>
          <w:u w:val="single"/>
        </w:rPr>
      </w:pPr>
      <w:r w:rsidRPr="002071D0">
        <w:rPr>
          <w:rFonts w:ascii="Times New Roman" w:hAnsi="Times New Roman"/>
          <w:color w:val="333333"/>
        </w:rPr>
        <w:tab/>
      </w:r>
    </w:p>
    <w:p w:rsidR="005E40D9" w:rsidRPr="002071D0" w:rsidRDefault="005E40D9" w:rsidP="002D4393">
      <w:pPr>
        <w:autoSpaceDE w:val="0"/>
        <w:autoSpaceDN w:val="0"/>
        <w:ind w:hanging="180"/>
        <w:jc w:val="both"/>
        <w:rPr>
          <w:rFonts w:ascii="Times New Roman" w:hAnsi="Times New Roman"/>
        </w:rPr>
      </w:pPr>
      <w:r w:rsidRPr="002071D0">
        <w:rPr>
          <w:rFonts w:ascii="Times New Roman" w:hAnsi="Times New Roman"/>
          <w:noProof/>
        </w:rPr>
        <w:drawing>
          <wp:anchor distT="0" distB="0" distL="114300" distR="114300" simplePos="0" relativeHeight="251658240" behindDoc="1" locked="0" layoutInCell="1" allowOverlap="1" wp14:anchorId="551579B9" wp14:editId="635F5402">
            <wp:simplePos x="0" y="0"/>
            <wp:positionH relativeFrom="column">
              <wp:posOffset>-146685</wp:posOffset>
            </wp:positionH>
            <wp:positionV relativeFrom="paragraph">
              <wp:posOffset>180340</wp:posOffset>
            </wp:positionV>
            <wp:extent cx="1694815" cy="6870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ennett_sm.jpg"/>
                    <pic:cNvPicPr/>
                  </pic:nvPicPr>
                  <pic:blipFill rotWithShape="1">
                    <a:blip r:embed="rId6" cstate="print">
                      <a:extLst>
                        <a:ext uri="{28A0092B-C50C-407E-A947-70E740481C1C}">
                          <a14:useLocalDpi xmlns:a14="http://schemas.microsoft.com/office/drawing/2010/main" val="0"/>
                        </a:ext>
                      </a:extLst>
                    </a:blip>
                    <a:srcRect t="8846"/>
                    <a:stretch/>
                  </pic:blipFill>
                  <pic:spPr bwMode="auto">
                    <a:xfrm>
                      <a:off x="0" y="0"/>
                      <a:ext cx="1694815" cy="687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393" w:rsidRPr="002071D0">
        <w:rPr>
          <w:rFonts w:ascii="Times New Roman" w:hAnsi="Times New Roman"/>
        </w:rPr>
        <w:t>Sincerely,</w:t>
      </w:r>
    </w:p>
    <w:p w:rsidR="002D4393" w:rsidRPr="002071D0" w:rsidRDefault="002D4393" w:rsidP="002D4393">
      <w:pPr>
        <w:autoSpaceDE w:val="0"/>
        <w:autoSpaceDN w:val="0"/>
        <w:ind w:hanging="180"/>
        <w:jc w:val="both"/>
        <w:rPr>
          <w:rFonts w:ascii="Times New Roman" w:hAnsi="Times New Roman"/>
        </w:rPr>
      </w:pPr>
      <w:r w:rsidRPr="002071D0">
        <w:rPr>
          <w:rFonts w:ascii="Times New Roman" w:hAnsi="Times New Roman"/>
        </w:rPr>
        <w:t xml:space="preserve"> </w:t>
      </w:r>
    </w:p>
    <w:p w:rsidR="002D4393" w:rsidRPr="002071D0" w:rsidRDefault="002D4393" w:rsidP="002D4393">
      <w:pPr>
        <w:autoSpaceDE w:val="0"/>
        <w:autoSpaceDN w:val="0"/>
        <w:ind w:hanging="180"/>
        <w:jc w:val="both"/>
        <w:rPr>
          <w:rFonts w:ascii="Times New Roman" w:hAnsi="Times New Roman"/>
        </w:rPr>
      </w:pPr>
    </w:p>
    <w:p w:rsidR="002D4393" w:rsidRPr="002071D0" w:rsidRDefault="002D4393" w:rsidP="002D4393">
      <w:pPr>
        <w:autoSpaceDE w:val="0"/>
        <w:autoSpaceDN w:val="0"/>
        <w:ind w:hanging="180"/>
        <w:jc w:val="both"/>
        <w:rPr>
          <w:rFonts w:ascii="Times New Roman" w:hAnsi="Times New Roman"/>
        </w:rPr>
      </w:pPr>
    </w:p>
    <w:p w:rsidR="002D4393" w:rsidRPr="002071D0" w:rsidRDefault="002D4393" w:rsidP="006519DF">
      <w:pPr>
        <w:autoSpaceDE w:val="0"/>
        <w:autoSpaceDN w:val="0"/>
        <w:ind w:left="-180"/>
        <w:rPr>
          <w:rFonts w:ascii="Times New Roman" w:hAnsi="Times New Roman"/>
        </w:rPr>
      </w:pPr>
      <w:r w:rsidRPr="002071D0">
        <w:rPr>
          <w:rFonts w:ascii="Times New Roman" w:hAnsi="Times New Roman"/>
        </w:rPr>
        <w:t>Cathleen D. Bennett</w:t>
      </w:r>
      <w:r w:rsidRPr="002071D0">
        <w:rPr>
          <w:rFonts w:ascii="Times New Roman" w:hAnsi="Times New Roman"/>
        </w:rPr>
        <w:br/>
        <w:t>President &amp; Chief Executive Officer</w:t>
      </w:r>
      <w:r w:rsidRPr="002071D0">
        <w:rPr>
          <w:rFonts w:ascii="Times New Roman" w:hAnsi="Times New Roman"/>
        </w:rPr>
        <w:br/>
      </w:r>
    </w:p>
    <w:sectPr w:rsidR="002D4393" w:rsidRPr="002071D0" w:rsidSect="002071D0">
      <w:headerReference w:type="even" r:id="rId7"/>
      <w:headerReference w:type="default" r:id="rId8"/>
      <w:headerReference w:type="first" r:id="rId9"/>
      <w:pgSz w:w="12240" w:h="15840"/>
      <w:pgMar w:top="1181" w:right="936" w:bottom="630" w:left="936"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EC7" w:rsidRDefault="00A83EC7" w:rsidP="008F065F">
      <w:r>
        <w:separator/>
      </w:r>
    </w:p>
  </w:endnote>
  <w:endnote w:type="continuationSeparator" w:id="0">
    <w:p w:rsidR="00A83EC7" w:rsidRDefault="00A83EC7" w:rsidP="008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EC7" w:rsidRDefault="00A83EC7" w:rsidP="008F065F">
      <w:r>
        <w:separator/>
      </w:r>
    </w:p>
  </w:footnote>
  <w:footnote w:type="continuationSeparator" w:id="0">
    <w:p w:rsidR="00A83EC7" w:rsidRDefault="00A83EC7" w:rsidP="008F0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5F" w:rsidRDefault="008D47AB">
    <w:pPr>
      <w:pStyle w:val="Header"/>
    </w:pPr>
    <w:r>
      <w:rPr>
        <w:noProof/>
      </w:rPr>
      <w:drawing>
        <wp:anchor distT="0" distB="0" distL="114300" distR="114300" simplePos="0" relativeHeight="251657728" behindDoc="1" locked="0" layoutInCell="0" allowOverlap="1" wp14:anchorId="75B4BCE9" wp14:editId="31C02192">
          <wp:simplePos x="0" y="0"/>
          <wp:positionH relativeFrom="margin">
            <wp:align>center</wp:align>
          </wp:positionH>
          <wp:positionV relativeFrom="margin">
            <wp:align>center</wp:align>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0338005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5F" w:rsidRDefault="008F065F" w:rsidP="002071D0">
    <w:pPr>
      <w:pStyle w:val="Header"/>
      <w:ind w:left="-1008" w:firstLine="720"/>
    </w:pPr>
  </w:p>
  <w:p w:rsidR="002071D0" w:rsidRDefault="002071D0" w:rsidP="002071D0">
    <w:pPr>
      <w:pStyle w:val="Header"/>
      <w:ind w:left="-1008" w:firstLine="738"/>
      <w:rPr>
        <w:rFonts w:ascii="Times New Roman" w:hAnsi="Times New Roman"/>
      </w:rPr>
    </w:pPr>
    <w:r w:rsidRPr="002071D0">
      <w:rPr>
        <w:rFonts w:ascii="Times New Roman" w:hAnsi="Times New Roman"/>
      </w:rPr>
      <w:t>2020 Acute Care Hospital Cost Reports</w:t>
    </w:r>
    <w:r>
      <w:rPr>
        <w:rFonts w:ascii="Times New Roman" w:hAnsi="Times New Roman"/>
      </w:rPr>
      <w:t xml:space="preserve"> (cont.)</w:t>
    </w:r>
  </w:p>
  <w:p w:rsidR="002071D0" w:rsidRDefault="002071D0" w:rsidP="002071D0">
    <w:pPr>
      <w:pStyle w:val="Header"/>
      <w:ind w:left="-1008" w:firstLine="720"/>
      <w:rPr>
        <w:rFonts w:ascii="Times New Roman" w:hAnsi="Times New Roman"/>
      </w:rPr>
    </w:pPr>
    <w:r>
      <w:rPr>
        <w:rFonts w:ascii="Times New Roman" w:hAnsi="Times New Roman"/>
      </w:rPr>
      <w:t>April 14, 2021</w:t>
    </w:r>
  </w:p>
  <w:p w:rsidR="002071D0" w:rsidRPr="002071D0" w:rsidRDefault="002071D0" w:rsidP="002071D0">
    <w:pPr>
      <w:pStyle w:val="Header"/>
      <w:ind w:left="-1008" w:firstLine="720"/>
      <w:rPr>
        <w:rFonts w:ascii="Times New Roman" w:hAnsi="Times New Roman"/>
      </w:rPr>
    </w:pPr>
    <w:r>
      <w:rPr>
        <w:rFonts w:ascii="Times New Roman" w:hAnsi="Times New Roman"/>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5F" w:rsidRDefault="002071D0" w:rsidP="002071D0">
    <w:pPr>
      <w:pStyle w:val="Header"/>
      <w:ind w:left="-900"/>
    </w:pPr>
    <w:r>
      <w:rPr>
        <w:noProof/>
      </w:rPr>
      <w:drawing>
        <wp:inline distT="0" distB="0" distL="0" distR="0" wp14:anchorId="3444EE14" wp14:editId="12849504">
          <wp:extent cx="7132955" cy="123761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2376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5F"/>
    <w:rsid w:val="00004C42"/>
    <w:rsid w:val="00047B89"/>
    <w:rsid w:val="0007402F"/>
    <w:rsid w:val="000B6BEC"/>
    <w:rsid w:val="000C47E0"/>
    <w:rsid w:val="000E6FDE"/>
    <w:rsid w:val="001D6143"/>
    <w:rsid w:val="001F57CD"/>
    <w:rsid w:val="002071D0"/>
    <w:rsid w:val="00216863"/>
    <w:rsid w:val="00234019"/>
    <w:rsid w:val="00244B11"/>
    <w:rsid w:val="00254C71"/>
    <w:rsid w:val="002A15BD"/>
    <w:rsid w:val="002B656E"/>
    <w:rsid w:val="002C028E"/>
    <w:rsid w:val="002D4393"/>
    <w:rsid w:val="002E0B67"/>
    <w:rsid w:val="00301B38"/>
    <w:rsid w:val="00366F84"/>
    <w:rsid w:val="003762B9"/>
    <w:rsid w:val="003841BA"/>
    <w:rsid w:val="00385B63"/>
    <w:rsid w:val="00402E08"/>
    <w:rsid w:val="00425A89"/>
    <w:rsid w:val="004469A4"/>
    <w:rsid w:val="0046393E"/>
    <w:rsid w:val="00491BE8"/>
    <w:rsid w:val="004F51A3"/>
    <w:rsid w:val="0054131A"/>
    <w:rsid w:val="00560AC1"/>
    <w:rsid w:val="005832EB"/>
    <w:rsid w:val="0059227D"/>
    <w:rsid w:val="005A14FA"/>
    <w:rsid w:val="005C7870"/>
    <w:rsid w:val="005E40D9"/>
    <w:rsid w:val="006324DD"/>
    <w:rsid w:val="00643425"/>
    <w:rsid w:val="006519DF"/>
    <w:rsid w:val="00671D22"/>
    <w:rsid w:val="00705E17"/>
    <w:rsid w:val="00742DA8"/>
    <w:rsid w:val="00764B71"/>
    <w:rsid w:val="0077289B"/>
    <w:rsid w:val="00774E59"/>
    <w:rsid w:val="007E44AF"/>
    <w:rsid w:val="008122F3"/>
    <w:rsid w:val="008277C3"/>
    <w:rsid w:val="008A4B40"/>
    <w:rsid w:val="008D47AB"/>
    <w:rsid w:val="008E5AD6"/>
    <w:rsid w:val="008F065F"/>
    <w:rsid w:val="00922EB0"/>
    <w:rsid w:val="00933F29"/>
    <w:rsid w:val="0093752F"/>
    <w:rsid w:val="00974825"/>
    <w:rsid w:val="009935D7"/>
    <w:rsid w:val="009A0A1F"/>
    <w:rsid w:val="009A7C0B"/>
    <w:rsid w:val="009B2702"/>
    <w:rsid w:val="009F73BF"/>
    <w:rsid w:val="00A00824"/>
    <w:rsid w:val="00A25C0F"/>
    <w:rsid w:val="00A430B2"/>
    <w:rsid w:val="00A47EB3"/>
    <w:rsid w:val="00A525A6"/>
    <w:rsid w:val="00A83EC7"/>
    <w:rsid w:val="00AC464A"/>
    <w:rsid w:val="00AE1847"/>
    <w:rsid w:val="00AE3CEF"/>
    <w:rsid w:val="00B20A01"/>
    <w:rsid w:val="00B5625C"/>
    <w:rsid w:val="00BA103E"/>
    <w:rsid w:val="00BC0173"/>
    <w:rsid w:val="00BD440D"/>
    <w:rsid w:val="00C229DE"/>
    <w:rsid w:val="00C41AA7"/>
    <w:rsid w:val="00C86BE4"/>
    <w:rsid w:val="00C927C5"/>
    <w:rsid w:val="00CA7BDC"/>
    <w:rsid w:val="00CC3F1E"/>
    <w:rsid w:val="00CC6429"/>
    <w:rsid w:val="00D357F6"/>
    <w:rsid w:val="00D47EE4"/>
    <w:rsid w:val="00D7321D"/>
    <w:rsid w:val="00D81BC3"/>
    <w:rsid w:val="00D85D49"/>
    <w:rsid w:val="00D92B91"/>
    <w:rsid w:val="00DE1716"/>
    <w:rsid w:val="00DF494A"/>
    <w:rsid w:val="00E04775"/>
    <w:rsid w:val="00E14047"/>
    <w:rsid w:val="00E14097"/>
    <w:rsid w:val="00E93877"/>
    <w:rsid w:val="00EE2D82"/>
    <w:rsid w:val="00EE5414"/>
    <w:rsid w:val="00F0306F"/>
    <w:rsid w:val="00F2428A"/>
    <w:rsid w:val="00F24877"/>
    <w:rsid w:val="00F53AC5"/>
    <w:rsid w:val="00F84A52"/>
    <w:rsid w:val="00FD5D90"/>
    <w:rsid w:val="00FD6A84"/>
    <w:rsid w:val="00FF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6CA7A"/>
  <w15:chartTrackingRefBased/>
  <w15:docId w15:val="{DDBC46BD-A664-453D-9E03-AB7E8EAF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65F"/>
    <w:pPr>
      <w:tabs>
        <w:tab w:val="center" w:pos="4680"/>
        <w:tab w:val="right" w:pos="9360"/>
      </w:tabs>
    </w:pPr>
  </w:style>
  <w:style w:type="character" w:customStyle="1" w:styleId="HeaderChar">
    <w:name w:val="Header Char"/>
    <w:basedOn w:val="DefaultParagraphFont"/>
    <w:link w:val="Header"/>
    <w:uiPriority w:val="99"/>
    <w:rsid w:val="008F065F"/>
  </w:style>
  <w:style w:type="paragraph" w:styleId="Footer">
    <w:name w:val="footer"/>
    <w:basedOn w:val="Normal"/>
    <w:link w:val="FooterChar"/>
    <w:uiPriority w:val="99"/>
    <w:unhideWhenUsed/>
    <w:rsid w:val="008F065F"/>
    <w:pPr>
      <w:tabs>
        <w:tab w:val="center" w:pos="4680"/>
        <w:tab w:val="right" w:pos="9360"/>
      </w:tabs>
    </w:pPr>
  </w:style>
  <w:style w:type="character" w:customStyle="1" w:styleId="FooterChar">
    <w:name w:val="Footer Char"/>
    <w:basedOn w:val="DefaultParagraphFont"/>
    <w:link w:val="Footer"/>
    <w:uiPriority w:val="99"/>
    <w:rsid w:val="008F065F"/>
  </w:style>
  <w:style w:type="character" w:styleId="Hyperlink">
    <w:name w:val="Hyperlink"/>
    <w:basedOn w:val="DefaultParagraphFont"/>
    <w:uiPriority w:val="99"/>
    <w:unhideWhenUsed/>
    <w:rsid w:val="008D47AB"/>
    <w:rPr>
      <w:color w:val="0563C1"/>
      <w:u w:val="single"/>
    </w:rPr>
  </w:style>
  <w:style w:type="paragraph" w:styleId="BalloonText">
    <w:name w:val="Balloon Text"/>
    <w:basedOn w:val="Normal"/>
    <w:link w:val="BalloonTextChar"/>
    <w:uiPriority w:val="99"/>
    <w:semiHidden/>
    <w:unhideWhenUsed/>
    <w:rsid w:val="00A25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C0F"/>
    <w:rPr>
      <w:rFonts w:ascii="Segoe UI" w:hAnsi="Segoe UI" w:cs="Segoe UI"/>
      <w:sz w:val="18"/>
      <w:szCs w:val="18"/>
    </w:rPr>
  </w:style>
  <w:style w:type="character" w:styleId="CommentReference">
    <w:name w:val="annotation reference"/>
    <w:basedOn w:val="DefaultParagraphFont"/>
    <w:uiPriority w:val="99"/>
    <w:semiHidden/>
    <w:unhideWhenUsed/>
    <w:rsid w:val="00E14047"/>
    <w:rPr>
      <w:sz w:val="16"/>
      <w:szCs w:val="16"/>
    </w:rPr>
  </w:style>
  <w:style w:type="paragraph" w:styleId="CommentText">
    <w:name w:val="annotation text"/>
    <w:basedOn w:val="Normal"/>
    <w:link w:val="CommentTextChar"/>
    <w:uiPriority w:val="99"/>
    <w:semiHidden/>
    <w:unhideWhenUsed/>
    <w:rsid w:val="00E14047"/>
    <w:rPr>
      <w:sz w:val="20"/>
      <w:szCs w:val="20"/>
    </w:rPr>
  </w:style>
  <w:style w:type="character" w:customStyle="1" w:styleId="CommentTextChar">
    <w:name w:val="Comment Text Char"/>
    <w:basedOn w:val="DefaultParagraphFont"/>
    <w:link w:val="CommentText"/>
    <w:uiPriority w:val="99"/>
    <w:semiHidden/>
    <w:rsid w:val="00E14047"/>
  </w:style>
  <w:style w:type="paragraph" w:styleId="CommentSubject">
    <w:name w:val="annotation subject"/>
    <w:basedOn w:val="CommentText"/>
    <w:next w:val="CommentText"/>
    <w:link w:val="CommentSubjectChar"/>
    <w:uiPriority w:val="99"/>
    <w:semiHidden/>
    <w:unhideWhenUsed/>
    <w:rsid w:val="00E14047"/>
    <w:rPr>
      <w:b/>
      <w:bCs/>
    </w:rPr>
  </w:style>
  <w:style w:type="character" w:customStyle="1" w:styleId="CommentSubjectChar">
    <w:name w:val="Comment Subject Char"/>
    <w:basedOn w:val="CommentTextChar"/>
    <w:link w:val="CommentSubject"/>
    <w:uiPriority w:val="99"/>
    <w:semiHidden/>
    <w:rsid w:val="00E14047"/>
    <w:rPr>
      <w:b/>
      <w:bCs/>
    </w:rPr>
  </w:style>
  <w:style w:type="character" w:customStyle="1" w:styleId="UnresolvedMention1">
    <w:name w:val="Unresolved Mention1"/>
    <w:basedOn w:val="DefaultParagraphFont"/>
    <w:uiPriority w:val="99"/>
    <w:semiHidden/>
    <w:unhideWhenUsed/>
    <w:rsid w:val="00CC6429"/>
    <w:rPr>
      <w:color w:val="605E5C"/>
      <w:shd w:val="clear" w:color="auto" w:fill="E1DFDD"/>
    </w:rPr>
  </w:style>
  <w:style w:type="paragraph" w:customStyle="1" w:styleId="Default">
    <w:name w:val="Default"/>
    <w:basedOn w:val="Normal"/>
    <w:rsid w:val="00244B1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7599">
      <w:bodyDiv w:val="1"/>
      <w:marLeft w:val="0"/>
      <w:marRight w:val="0"/>
      <w:marTop w:val="0"/>
      <w:marBottom w:val="0"/>
      <w:divBdr>
        <w:top w:val="none" w:sz="0" w:space="0" w:color="auto"/>
        <w:left w:val="none" w:sz="0" w:space="0" w:color="auto"/>
        <w:bottom w:val="none" w:sz="0" w:space="0" w:color="auto"/>
        <w:right w:val="none" w:sz="0" w:space="0" w:color="auto"/>
      </w:divBdr>
    </w:div>
    <w:div w:id="303589069">
      <w:bodyDiv w:val="1"/>
      <w:marLeft w:val="0"/>
      <w:marRight w:val="0"/>
      <w:marTop w:val="0"/>
      <w:marBottom w:val="0"/>
      <w:divBdr>
        <w:top w:val="none" w:sz="0" w:space="0" w:color="auto"/>
        <w:left w:val="none" w:sz="0" w:space="0" w:color="auto"/>
        <w:bottom w:val="none" w:sz="0" w:space="0" w:color="auto"/>
        <w:right w:val="none" w:sz="0" w:space="0" w:color="auto"/>
      </w:divBdr>
    </w:div>
    <w:div w:id="450249656">
      <w:bodyDiv w:val="1"/>
      <w:marLeft w:val="0"/>
      <w:marRight w:val="0"/>
      <w:marTop w:val="0"/>
      <w:marBottom w:val="0"/>
      <w:divBdr>
        <w:top w:val="none" w:sz="0" w:space="0" w:color="auto"/>
        <w:left w:val="none" w:sz="0" w:space="0" w:color="auto"/>
        <w:bottom w:val="none" w:sz="0" w:space="0" w:color="auto"/>
        <w:right w:val="none" w:sz="0" w:space="0" w:color="auto"/>
      </w:divBdr>
    </w:div>
    <w:div w:id="1043209539">
      <w:bodyDiv w:val="1"/>
      <w:marLeft w:val="0"/>
      <w:marRight w:val="0"/>
      <w:marTop w:val="0"/>
      <w:marBottom w:val="0"/>
      <w:divBdr>
        <w:top w:val="none" w:sz="0" w:space="0" w:color="auto"/>
        <w:left w:val="none" w:sz="0" w:space="0" w:color="auto"/>
        <w:bottom w:val="none" w:sz="0" w:space="0" w:color="auto"/>
        <w:right w:val="none" w:sz="0" w:space="0" w:color="auto"/>
      </w:divBdr>
    </w:div>
    <w:div w:id="12854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Cuevas</cp:lastModifiedBy>
  <cp:revision>21</cp:revision>
  <cp:lastPrinted>2019-12-16T14:03:00Z</cp:lastPrinted>
  <dcterms:created xsi:type="dcterms:W3CDTF">2019-10-29T17:59:00Z</dcterms:created>
  <dcterms:modified xsi:type="dcterms:W3CDTF">2021-04-14T19:39:00Z</dcterms:modified>
</cp:coreProperties>
</file>