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DE" w:rsidRDefault="00D53B14">
      <w:pPr>
        <w:spacing w:before="94"/>
        <w:ind w:left="2965"/>
        <w:rPr>
          <w:b/>
          <w:sz w:val="20"/>
        </w:rPr>
      </w:pPr>
      <w:r>
        <w:rPr>
          <w:b/>
          <w:w w:val="105"/>
          <w:sz w:val="20"/>
          <w:u w:val="thick"/>
        </w:rPr>
        <w:t>FACILITY IN-NETWORK DISCLOSURE</w:t>
      </w:r>
    </w:p>
    <w:p w:rsidR="007973DE" w:rsidRDefault="007973DE">
      <w:pPr>
        <w:pStyle w:val="BodyText"/>
        <w:spacing w:before="5"/>
        <w:rPr>
          <w:b/>
        </w:rPr>
      </w:pPr>
    </w:p>
    <w:p w:rsidR="007973DE" w:rsidRDefault="00D53B14">
      <w:pPr>
        <w:ind w:left="118"/>
        <w:rPr>
          <w:b/>
          <w:i/>
          <w:sz w:val="20"/>
        </w:rPr>
      </w:pPr>
      <w:r>
        <w:rPr>
          <w:b/>
          <w:i/>
          <w:w w:val="105"/>
          <w:sz w:val="20"/>
        </w:rPr>
        <w:t xml:space="preserve">{Patient name} </w:t>
      </w:r>
      <w:r>
        <w:rPr>
          <w:b/>
          <w:w w:val="105"/>
          <w:sz w:val="20"/>
        </w:rPr>
        <w:t xml:space="preserve">and </w:t>
      </w:r>
      <w:r>
        <w:rPr>
          <w:b/>
          <w:i/>
          <w:w w:val="105"/>
          <w:sz w:val="20"/>
        </w:rPr>
        <w:t>{health benefits plan}</w:t>
      </w:r>
    </w:p>
    <w:p w:rsidR="007973DE" w:rsidRDefault="007973DE">
      <w:pPr>
        <w:pStyle w:val="BodyText"/>
        <w:spacing w:before="3"/>
        <w:rPr>
          <w:b/>
          <w:i/>
          <w:sz w:val="23"/>
        </w:rPr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801"/>
        </w:tabs>
        <w:spacing w:line="249" w:lineRule="auto"/>
        <w:ind w:right="463" w:hanging="343"/>
        <w:jc w:val="both"/>
        <w:rPr>
          <w:sz w:val="20"/>
        </w:rPr>
      </w:pPr>
      <w:r>
        <w:rPr>
          <w:i/>
          <w:w w:val="105"/>
          <w:sz w:val="20"/>
        </w:rPr>
        <w:t xml:space="preserve">{Facility's name} </w:t>
      </w:r>
      <w:r>
        <w:rPr>
          <w:w w:val="105"/>
          <w:sz w:val="20"/>
        </w:rPr>
        <w:t>is in-network for the health benefits plan named above and your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financial responsibility to this facility will be no greater than your in-network copayment, deductible, and/or coinsurance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amount.</w:t>
      </w:r>
    </w:p>
    <w:p w:rsidR="007973DE" w:rsidRDefault="007973DE">
      <w:pPr>
        <w:pStyle w:val="BodyText"/>
        <w:spacing w:before="10"/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805"/>
          <w:tab w:val="left" w:pos="806"/>
        </w:tabs>
        <w:spacing w:before="1" w:line="252" w:lineRule="auto"/>
        <w:ind w:left="802" w:right="521" w:hanging="342"/>
        <w:rPr>
          <w:sz w:val="20"/>
        </w:rPr>
      </w:pPr>
      <w:r>
        <w:rPr>
          <w:w w:val="105"/>
          <w:sz w:val="20"/>
        </w:rPr>
        <w:t>You should contact the health care professional, such as your doctor, or the physician assistant or advance practice nurse who ordered the services, to determine if they are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in­ network or out-of-network for your health benefits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7973DE" w:rsidRDefault="007973DE">
      <w:pPr>
        <w:pStyle w:val="BodyText"/>
        <w:spacing w:before="9"/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797"/>
          <w:tab w:val="left" w:pos="798"/>
        </w:tabs>
        <w:spacing w:line="252" w:lineRule="auto"/>
        <w:ind w:left="799" w:right="99" w:hanging="339"/>
        <w:rPr>
          <w:sz w:val="20"/>
        </w:rPr>
      </w:pPr>
      <w:r>
        <w:rPr>
          <w:w w:val="105"/>
          <w:sz w:val="20"/>
        </w:rPr>
        <w:t xml:space="preserve">In some cases, health care professionals other than the one ordering the service may provide and bill for care in this facility. You can expect for services to be provided by </w:t>
      </w:r>
      <w:r>
        <w:rPr>
          <w:i/>
          <w:w w:val="105"/>
          <w:sz w:val="20"/>
        </w:rPr>
        <w:t xml:space="preserve">{Facility must insert the names of health professionals reasonably anticipated to provide services}. </w:t>
      </w:r>
      <w:r>
        <w:rPr>
          <w:w w:val="105"/>
          <w:sz w:val="20"/>
        </w:rPr>
        <w:t xml:space="preserve">You can access information regarding the health benefits plans that these health care professionals participate in on </w:t>
      </w:r>
      <w:r>
        <w:rPr>
          <w:i/>
          <w:w w:val="105"/>
          <w:sz w:val="20"/>
        </w:rPr>
        <w:t xml:space="preserve">{facility's name} </w:t>
      </w:r>
      <w:r>
        <w:rPr>
          <w:w w:val="105"/>
          <w:sz w:val="20"/>
        </w:rPr>
        <w:t xml:space="preserve">website at </w:t>
      </w:r>
      <w:r>
        <w:rPr>
          <w:i/>
          <w:w w:val="105"/>
          <w:sz w:val="20"/>
        </w:rPr>
        <w:t xml:space="preserve">{website address}. </w:t>
      </w:r>
      <w:r>
        <w:rPr>
          <w:w w:val="105"/>
          <w:sz w:val="20"/>
        </w:rPr>
        <w:t>If you do not have internet access, a copy of this information will be provided to you upon request by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{facility's name}.</w:t>
      </w:r>
    </w:p>
    <w:p w:rsidR="007973DE" w:rsidRDefault="007973DE">
      <w:pPr>
        <w:pStyle w:val="BodyText"/>
        <w:spacing w:before="4"/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797"/>
          <w:tab w:val="left" w:pos="798"/>
        </w:tabs>
        <w:spacing w:line="252" w:lineRule="auto"/>
        <w:ind w:left="792" w:right="229" w:hanging="337"/>
        <w:rPr>
          <w:sz w:val="20"/>
        </w:rPr>
      </w:pPr>
      <w:r>
        <w:rPr>
          <w:w w:val="105"/>
          <w:sz w:val="20"/>
        </w:rPr>
        <w:t xml:space="preserve">If you receive any bills from in-network providers for more than your in-network copayment, deductible, and/or coinsurance amount, you should report this information to your insurance carrier and, if the bill is from </w:t>
      </w:r>
      <w:r>
        <w:rPr>
          <w:i/>
          <w:w w:val="105"/>
          <w:sz w:val="20"/>
        </w:rPr>
        <w:t xml:space="preserve">{facility's name}, </w:t>
      </w:r>
      <w:r>
        <w:rPr>
          <w:w w:val="105"/>
          <w:sz w:val="20"/>
        </w:rPr>
        <w:t>to the Department of Health at (800)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792-9770. If the bill is from a health care professional, you should report this information to the appropriate professional licensing board in the Division of Consumer Affairs, Department of Law and Public Safety at (973)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504-6200.</w:t>
      </w:r>
    </w:p>
    <w:p w:rsidR="007973DE" w:rsidRDefault="007973DE">
      <w:pPr>
        <w:pStyle w:val="BodyText"/>
        <w:spacing w:before="2"/>
        <w:rPr>
          <w:sz w:val="23"/>
        </w:rPr>
      </w:pPr>
    </w:p>
    <w:p w:rsidR="007973DE" w:rsidRDefault="00D53B14">
      <w:pPr>
        <w:spacing w:line="249" w:lineRule="auto"/>
        <w:ind w:left="799" w:hanging="3"/>
        <w:rPr>
          <w:sz w:val="20"/>
        </w:rPr>
      </w:pPr>
      <w:r>
        <w:rPr>
          <w:w w:val="105"/>
          <w:sz w:val="20"/>
        </w:rPr>
        <w:t>The amount you owe an in-network provider will not be more than any in-network copayment, deductible, coinsurance amount per your health benefits plan.</w:t>
      </w:r>
    </w:p>
    <w:p w:rsidR="007973DE" w:rsidRDefault="007973DE">
      <w:pPr>
        <w:pStyle w:val="BodyText"/>
        <w:spacing w:before="11"/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792"/>
          <w:tab w:val="left" w:pos="793"/>
        </w:tabs>
        <w:spacing w:line="252" w:lineRule="auto"/>
        <w:ind w:left="798" w:right="498" w:hanging="343"/>
        <w:rPr>
          <w:sz w:val="20"/>
        </w:rPr>
      </w:pPr>
      <w:r>
        <w:rPr>
          <w:w w:val="105"/>
          <w:sz w:val="20"/>
        </w:rPr>
        <w:t>If you specifically select an out-of-network provider, you will be asked to sign an acknowledgement of out-of-network provider services, which may exceed your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in-network copayment, deductible, and/or coinsurance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amount.</w:t>
      </w:r>
    </w:p>
    <w:p w:rsidR="007973DE" w:rsidRDefault="007973DE">
      <w:pPr>
        <w:pStyle w:val="BodyText"/>
        <w:spacing w:before="4"/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796"/>
          <w:tab w:val="left" w:pos="797"/>
        </w:tabs>
        <w:spacing w:line="252" w:lineRule="auto"/>
        <w:ind w:left="793" w:right="527" w:hanging="342"/>
        <w:rPr>
          <w:sz w:val="20"/>
        </w:rPr>
      </w:pPr>
      <w:r>
        <w:rPr>
          <w:w w:val="105"/>
          <w:sz w:val="20"/>
        </w:rPr>
        <w:t>You should contact your health benefits plan for information regarding your copayment, deductible and/or coinsurance amount. Contact information is typically found on the card provided to you by your health benefits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7973DE" w:rsidRDefault="007973DE">
      <w:pPr>
        <w:pStyle w:val="BodyText"/>
        <w:spacing w:before="2"/>
        <w:rPr>
          <w:sz w:val="23"/>
        </w:rPr>
      </w:pPr>
    </w:p>
    <w:p w:rsidR="007973DE" w:rsidRDefault="00D53B14">
      <w:pPr>
        <w:pStyle w:val="ListParagraph"/>
        <w:numPr>
          <w:ilvl w:val="0"/>
          <w:numId w:val="4"/>
        </w:numPr>
        <w:tabs>
          <w:tab w:val="left" w:pos="795"/>
          <w:tab w:val="left" w:pos="797"/>
        </w:tabs>
        <w:ind w:left="796" w:hanging="345"/>
        <w:rPr>
          <w:i/>
          <w:sz w:val="20"/>
        </w:rPr>
      </w:pPr>
      <w:r>
        <w:rPr>
          <w:i/>
          <w:w w:val="105"/>
          <w:sz w:val="20"/>
        </w:rPr>
        <w:t xml:space="preserve">{Facility's name} </w:t>
      </w:r>
      <w:r>
        <w:rPr>
          <w:w w:val="105"/>
          <w:sz w:val="20"/>
        </w:rPr>
        <w:t xml:space="preserve">staff will notify you in the event the in-network status of </w:t>
      </w:r>
      <w:r>
        <w:rPr>
          <w:i/>
          <w:w w:val="105"/>
          <w:sz w:val="20"/>
        </w:rPr>
        <w:t>{facility's</w:t>
      </w:r>
      <w:r>
        <w:rPr>
          <w:i/>
          <w:spacing w:val="-17"/>
          <w:w w:val="105"/>
          <w:sz w:val="20"/>
        </w:rPr>
        <w:t xml:space="preserve"> </w:t>
      </w:r>
      <w:r>
        <w:rPr>
          <w:i/>
          <w:w w:val="105"/>
          <w:sz w:val="20"/>
        </w:rPr>
        <w:t>name}</w:t>
      </w:r>
    </w:p>
    <w:p w:rsidR="007973DE" w:rsidRDefault="00D53B14">
      <w:pPr>
        <w:spacing w:before="9"/>
        <w:ind w:left="798"/>
        <w:rPr>
          <w:sz w:val="20"/>
        </w:rPr>
      </w:pPr>
      <w:r>
        <w:rPr>
          <w:w w:val="105"/>
          <w:sz w:val="20"/>
        </w:rPr>
        <w:t>changes before services are provided.</w:t>
      </w:r>
    </w:p>
    <w:p w:rsidR="007973DE" w:rsidRDefault="007973DE">
      <w:pPr>
        <w:pStyle w:val="BodyText"/>
      </w:pPr>
    </w:p>
    <w:p w:rsidR="007973DE" w:rsidRDefault="007973DE">
      <w:pPr>
        <w:pStyle w:val="BodyText"/>
        <w:spacing w:before="10"/>
        <w:rPr>
          <w:sz w:val="18"/>
        </w:rPr>
      </w:pPr>
    </w:p>
    <w:p w:rsidR="002203C7" w:rsidRDefault="00D53B14">
      <w:pPr>
        <w:tabs>
          <w:tab w:val="left" w:pos="4230"/>
        </w:tabs>
        <w:spacing w:before="1" w:line="686" w:lineRule="auto"/>
        <w:ind w:left="107" w:right="919" w:firstLine="4"/>
        <w:rPr>
          <w:b/>
          <w:w w:val="105"/>
          <w:sz w:val="20"/>
        </w:rPr>
      </w:pPr>
      <w:r>
        <w:rPr>
          <w:rFonts w:ascii="Times New Roman"/>
          <w:sz w:val="23"/>
        </w:rPr>
        <w:t>I</w:t>
      </w:r>
      <w:r>
        <w:rPr>
          <w:rFonts w:ascii="Times New Roman"/>
          <w:spacing w:val="-21"/>
          <w:sz w:val="23"/>
        </w:rPr>
        <w:t xml:space="preserve"> </w:t>
      </w:r>
      <w:r>
        <w:rPr>
          <w:b/>
          <w:w w:val="105"/>
          <w:sz w:val="20"/>
        </w:rPr>
        <w:t>agree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that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have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read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understand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this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form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have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been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provided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copy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it. </w:t>
      </w:r>
    </w:p>
    <w:p w:rsidR="002203C7" w:rsidRDefault="002203C7">
      <w:pPr>
        <w:tabs>
          <w:tab w:val="left" w:pos="4230"/>
        </w:tabs>
        <w:spacing w:before="1" w:line="686" w:lineRule="auto"/>
        <w:ind w:left="107" w:right="919" w:firstLine="4"/>
        <w:rPr>
          <w:b/>
          <w:w w:val="105"/>
          <w:sz w:val="20"/>
        </w:rPr>
      </w:pP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51"/>
        <w:gridCol w:w="3752"/>
      </w:tblGrid>
      <w:tr w:rsidR="0066147A" w:rsidTr="0066147A">
        <w:trPr>
          <w:trHeight w:val="152"/>
        </w:trPr>
        <w:tc>
          <w:tcPr>
            <w:tcW w:w="3470" w:type="dxa"/>
            <w:tcBorders>
              <w:top w:val="single" w:sz="4" w:space="0" w:color="auto"/>
            </w:tcBorders>
          </w:tcPr>
          <w:p w:rsidR="0066147A" w:rsidRDefault="0066147A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Patient's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Signature</w:t>
            </w:r>
            <w:r>
              <w:rPr>
                <w:b/>
                <w:w w:val="105"/>
                <w:sz w:val="20"/>
              </w:rPr>
              <w:tab/>
            </w:r>
          </w:p>
        </w:tc>
        <w:tc>
          <w:tcPr>
            <w:tcW w:w="2358" w:type="dxa"/>
          </w:tcPr>
          <w:p w:rsidR="0066147A" w:rsidRDefault="0066147A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66147A" w:rsidRPr="00291693" w:rsidRDefault="0066147A" w:rsidP="00291693">
            <w:pPr>
              <w:tabs>
                <w:tab w:val="left" w:pos="4230"/>
              </w:tabs>
              <w:spacing w:before="1" w:line="686" w:lineRule="auto"/>
              <w:ind w:left="107" w:right="919" w:firstLin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Date</w:t>
            </w:r>
          </w:p>
        </w:tc>
      </w:tr>
    </w:tbl>
    <w:p w:rsidR="007973DE" w:rsidRDefault="007973DE">
      <w:pPr>
        <w:spacing w:line="686" w:lineRule="auto"/>
        <w:rPr>
          <w:sz w:val="20"/>
        </w:rPr>
        <w:sectPr w:rsidR="007973DE" w:rsidSect="0059149B">
          <w:headerReference w:type="default" r:id="rId8"/>
          <w:pgSz w:w="12240" w:h="15840"/>
          <w:pgMar w:top="2250" w:right="1460" w:bottom="280" w:left="1200" w:header="1152" w:footer="0" w:gutter="0"/>
          <w:cols w:space="720"/>
          <w:docGrid w:linePitch="299"/>
        </w:sectPr>
      </w:pPr>
    </w:p>
    <w:p w:rsidR="0003091B" w:rsidRDefault="0003091B">
      <w:pPr>
        <w:pStyle w:val="Heading1"/>
        <w:spacing w:before="93" w:line="249" w:lineRule="auto"/>
        <w:ind w:left="2544" w:right="2391" w:hanging="5"/>
        <w:rPr>
          <w:w w:val="105"/>
          <w:u w:val="thick"/>
        </w:rPr>
      </w:pPr>
    </w:p>
    <w:p w:rsidR="0003091B" w:rsidRDefault="0003091B">
      <w:pPr>
        <w:pStyle w:val="Heading1"/>
        <w:spacing w:before="93" w:line="249" w:lineRule="auto"/>
        <w:ind w:left="2544" w:right="2391" w:hanging="5"/>
        <w:rPr>
          <w:w w:val="105"/>
          <w:u w:val="thick"/>
        </w:rPr>
      </w:pPr>
    </w:p>
    <w:p w:rsidR="007973DE" w:rsidRDefault="00D53B14">
      <w:pPr>
        <w:pStyle w:val="Heading1"/>
        <w:spacing w:before="93" w:line="249" w:lineRule="auto"/>
        <w:ind w:left="2544" w:right="2391" w:hanging="5"/>
      </w:pPr>
      <w:r>
        <w:rPr>
          <w:w w:val="105"/>
          <w:u w:val="thick"/>
        </w:rPr>
        <w:t>ACKNOWLEDGEMENT OF SELECTION OF OUT-OF-NETWORK PROVIDER SERVICES</w:t>
      </w:r>
    </w:p>
    <w:p w:rsidR="007973DE" w:rsidRDefault="007973DE">
      <w:pPr>
        <w:pStyle w:val="BodyText"/>
        <w:spacing w:before="11"/>
        <w:rPr>
          <w:b/>
        </w:rPr>
      </w:pPr>
    </w:p>
    <w:p w:rsidR="002203C7" w:rsidRDefault="002203C7">
      <w:pPr>
        <w:pStyle w:val="BodyText"/>
        <w:spacing w:before="11"/>
        <w:rPr>
          <w:b/>
        </w:rPr>
      </w:pPr>
    </w:p>
    <w:p w:rsidR="007973DE" w:rsidRDefault="00D53B14">
      <w:pPr>
        <w:ind w:left="109"/>
        <w:rPr>
          <w:b/>
        </w:rPr>
      </w:pPr>
      <w:r>
        <w:rPr>
          <w:b/>
          <w:w w:val="105"/>
        </w:rPr>
        <w:t>{Patient Name} and {health benefits plan}</w:t>
      </w:r>
    </w:p>
    <w:p w:rsidR="007973DE" w:rsidRDefault="007973DE">
      <w:pPr>
        <w:pStyle w:val="BodyText"/>
        <w:spacing w:before="9"/>
        <w:rPr>
          <w:b/>
          <w:sz w:val="23"/>
        </w:rPr>
      </w:pPr>
    </w:p>
    <w:p w:rsidR="007973DE" w:rsidRPr="0066147A" w:rsidRDefault="00D53B14" w:rsidP="0066147A">
      <w:pPr>
        <w:pStyle w:val="BodyText"/>
        <w:tabs>
          <w:tab w:val="left" w:leader="underscore" w:pos="2856"/>
          <w:tab w:val="left" w:pos="3368"/>
        </w:tabs>
        <w:spacing w:line="250" w:lineRule="auto"/>
        <w:ind w:left="115" w:right="446"/>
      </w:pPr>
      <w:r w:rsidRPr="0066147A">
        <w:rPr>
          <w:w w:val="105"/>
        </w:rPr>
        <w:t>I,</w:t>
      </w:r>
      <w:r w:rsidR="0066147A" w:rsidRPr="0066147A">
        <w:rPr>
          <w:w w:val="105"/>
        </w:rPr>
        <w:t xml:space="preserve"> </w:t>
      </w:r>
      <w:r w:rsidRPr="0066147A">
        <w:rPr>
          <w:w w:val="105"/>
        </w:rPr>
        <w:tab/>
        <w:t>,</w:t>
      </w:r>
      <w:r w:rsidRPr="0066147A">
        <w:rPr>
          <w:spacing w:val="-19"/>
          <w:w w:val="105"/>
        </w:rPr>
        <w:t xml:space="preserve"> </w:t>
      </w:r>
      <w:r w:rsidRPr="0066147A">
        <w:rPr>
          <w:w w:val="105"/>
        </w:rPr>
        <w:t>specifically</w:t>
      </w:r>
      <w:r w:rsidRPr="0066147A">
        <w:rPr>
          <w:spacing w:val="2"/>
          <w:w w:val="105"/>
        </w:rPr>
        <w:t xml:space="preserve"> </w:t>
      </w:r>
      <w:r w:rsidRPr="0066147A">
        <w:rPr>
          <w:w w:val="105"/>
        </w:rPr>
        <w:t>request</w:t>
      </w:r>
      <w:r w:rsidRPr="0066147A">
        <w:rPr>
          <w:spacing w:val="-6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7"/>
          <w:w w:val="105"/>
        </w:rPr>
        <w:t xml:space="preserve"> </w:t>
      </w:r>
      <w:r w:rsidRPr="0066147A">
        <w:rPr>
          <w:w w:val="105"/>
        </w:rPr>
        <w:t>services</w:t>
      </w:r>
      <w:r w:rsidRPr="0066147A">
        <w:rPr>
          <w:spacing w:val="-3"/>
          <w:w w:val="105"/>
        </w:rPr>
        <w:t xml:space="preserve"> </w:t>
      </w:r>
      <w:r w:rsidRPr="0066147A">
        <w:rPr>
          <w:w w:val="105"/>
        </w:rPr>
        <w:t>of</w:t>
      </w:r>
      <w:r w:rsidRPr="0066147A">
        <w:rPr>
          <w:spacing w:val="-18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following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care</w:t>
      </w:r>
      <w:r w:rsidRPr="0066147A">
        <w:rPr>
          <w:w w:val="102"/>
        </w:rPr>
        <w:t xml:space="preserve"> </w:t>
      </w:r>
      <w:r w:rsidRPr="0066147A">
        <w:rPr>
          <w:w w:val="105"/>
        </w:rPr>
        <w:t>provider,</w:t>
      </w:r>
      <w:r w:rsidR="0066147A" w:rsidRPr="0066147A">
        <w:rPr>
          <w:w w:val="105"/>
        </w:rPr>
        <w:tab/>
      </w:r>
      <w:r w:rsidRPr="0066147A">
        <w:rPr>
          <w:w w:val="105"/>
        </w:rPr>
        <w:t>,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whom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I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have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been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advised</w:t>
      </w:r>
      <w:r w:rsidRPr="0066147A">
        <w:rPr>
          <w:spacing w:val="-3"/>
          <w:w w:val="105"/>
        </w:rPr>
        <w:t xml:space="preserve"> </w:t>
      </w:r>
      <w:r w:rsidRPr="0066147A">
        <w:rPr>
          <w:w w:val="105"/>
        </w:rPr>
        <w:t>does</w:t>
      </w:r>
      <w:r w:rsidRPr="0066147A">
        <w:rPr>
          <w:spacing w:val="-6"/>
          <w:w w:val="105"/>
        </w:rPr>
        <w:t xml:space="preserve"> </w:t>
      </w:r>
      <w:r w:rsidRPr="0066147A">
        <w:rPr>
          <w:w w:val="105"/>
        </w:rPr>
        <w:t>not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participate</w:t>
      </w:r>
      <w:r w:rsidRPr="0066147A">
        <w:rPr>
          <w:spacing w:val="2"/>
          <w:w w:val="105"/>
        </w:rPr>
        <w:t xml:space="preserve"> </w:t>
      </w:r>
      <w:r w:rsidRPr="0066147A">
        <w:rPr>
          <w:w w:val="105"/>
        </w:rPr>
        <w:t>in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and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is</w:t>
      </w:r>
      <w:r w:rsidRPr="0066147A">
        <w:rPr>
          <w:w w:val="99"/>
        </w:rPr>
        <w:t xml:space="preserve"> </w:t>
      </w:r>
      <w:r w:rsidRPr="0066147A">
        <w:rPr>
          <w:w w:val="105"/>
        </w:rPr>
        <w:t>"out-of-network"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with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my</w:t>
      </w:r>
      <w:r w:rsidRPr="0066147A">
        <w:rPr>
          <w:spacing w:val="-15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benefits</w:t>
      </w:r>
      <w:r w:rsidRPr="0066147A">
        <w:rPr>
          <w:spacing w:val="-3"/>
          <w:w w:val="105"/>
        </w:rPr>
        <w:t xml:space="preserve"> </w:t>
      </w:r>
      <w:r w:rsidRPr="0066147A">
        <w:rPr>
          <w:w w:val="105"/>
        </w:rPr>
        <w:t>plan.</w:t>
      </w:r>
    </w:p>
    <w:p w:rsidR="007973DE" w:rsidRPr="0066147A" w:rsidRDefault="007973DE">
      <w:pPr>
        <w:pStyle w:val="BodyText"/>
        <w:spacing w:before="4"/>
      </w:pPr>
    </w:p>
    <w:p w:rsidR="007973DE" w:rsidRPr="0066147A" w:rsidRDefault="00D53B14">
      <w:pPr>
        <w:pStyle w:val="BodyText"/>
        <w:spacing w:line="249" w:lineRule="auto"/>
        <w:ind w:left="108" w:right="804" w:firstLine="1"/>
      </w:pPr>
      <w:r w:rsidRPr="0066147A">
        <w:rPr>
          <w:w w:val="105"/>
        </w:rPr>
        <w:t>I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understand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that</w:t>
      </w:r>
      <w:r w:rsidRPr="0066147A">
        <w:rPr>
          <w:spacing w:val="-15"/>
          <w:w w:val="105"/>
        </w:rPr>
        <w:t xml:space="preserve"> </w:t>
      </w:r>
      <w:r w:rsidRPr="0066147A">
        <w:rPr>
          <w:w w:val="105"/>
        </w:rPr>
        <w:t>I</w:t>
      </w:r>
      <w:r w:rsidRPr="0066147A">
        <w:rPr>
          <w:spacing w:val="-16"/>
          <w:w w:val="105"/>
        </w:rPr>
        <w:t xml:space="preserve"> </w:t>
      </w:r>
      <w:r w:rsidRPr="0066147A">
        <w:rPr>
          <w:w w:val="105"/>
        </w:rPr>
        <w:t>may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owe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more</w:t>
      </w:r>
      <w:r w:rsidRPr="0066147A">
        <w:rPr>
          <w:spacing w:val="-9"/>
          <w:w w:val="105"/>
        </w:rPr>
        <w:t xml:space="preserve"> </w:t>
      </w:r>
      <w:r w:rsidRPr="0066147A">
        <w:rPr>
          <w:w w:val="105"/>
        </w:rPr>
        <w:t>than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7"/>
          <w:w w:val="105"/>
        </w:rPr>
        <w:t xml:space="preserve"> </w:t>
      </w:r>
      <w:r w:rsidRPr="0066147A">
        <w:rPr>
          <w:w w:val="105"/>
        </w:rPr>
        <w:t>copayment,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deductible,</w:t>
      </w:r>
      <w:r w:rsidRPr="0066147A">
        <w:rPr>
          <w:spacing w:val="1"/>
          <w:w w:val="105"/>
        </w:rPr>
        <w:t xml:space="preserve"> </w:t>
      </w:r>
      <w:r w:rsidRPr="0066147A">
        <w:rPr>
          <w:w w:val="105"/>
        </w:rPr>
        <w:t>and/or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coinsurance amount of my health benefits</w:t>
      </w:r>
      <w:r w:rsidRPr="0066147A">
        <w:rPr>
          <w:spacing w:val="-33"/>
          <w:w w:val="105"/>
        </w:rPr>
        <w:t xml:space="preserve"> </w:t>
      </w:r>
      <w:r w:rsidRPr="0066147A">
        <w:rPr>
          <w:w w:val="105"/>
        </w:rPr>
        <w:t>plan.</w:t>
      </w:r>
    </w:p>
    <w:p w:rsidR="007973DE" w:rsidRPr="0066147A" w:rsidRDefault="007973DE">
      <w:pPr>
        <w:pStyle w:val="BodyText"/>
        <w:spacing w:before="4"/>
      </w:pPr>
    </w:p>
    <w:p w:rsidR="007973DE" w:rsidRPr="0066147A" w:rsidRDefault="00D53B14">
      <w:pPr>
        <w:spacing w:line="247" w:lineRule="auto"/>
        <w:ind w:left="101" w:right="101" w:firstLine="3"/>
      </w:pPr>
      <w:r w:rsidRPr="0066147A">
        <w:rPr>
          <w:w w:val="105"/>
        </w:rPr>
        <w:t>I further understand that I may be charged the difference between what my health benefits plan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pays</w:t>
      </w:r>
      <w:r w:rsidRPr="0066147A">
        <w:rPr>
          <w:spacing w:val="-6"/>
          <w:w w:val="105"/>
        </w:rPr>
        <w:t xml:space="preserve"> </w:t>
      </w:r>
      <w:r w:rsidRPr="0066147A">
        <w:rPr>
          <w:i/>
          <w:w w:val="105"/>
        </w:rPr>
        <w:t>{health</w:t>
      </w:r>
      <w:r w:rsidRPr="0066147A">
        <w:rPr>
          <w:i/>
          <w:spacing w:val="-3"/>
          <w:w w:val="105"/>
        </w:rPr>
        <w:t xml:space="preserve"> </w:t>
      </w:r>
      <w:r w:rsidRPr="0066147A">
        <w:rPr>
          <w:i/>
          <w:w w:val="105"/>
        </w:rPr>
        <w:t>care</w:t>
      </w:r>
      <w:r w:rsidRPr="0066147A">
        <w:rPr>
          <w:i/>
          <w:spacing w:val="-9"/>
          <w:w w:val="105"/>
        </w:rPr>
        <w:t xml:space="preserve"> </w:t>
      </w:r>
      <w:r w:rsidRPr="0066147A">
        <w:rPr>
          <w:i/>
          <w:w w:val="105"/>
        </w:rPr>
        <w:t>provider's</w:t>
      </w:r>
      <w:r w:rsidRPr="0066147A">
        <w:rPr>
          <w:i/>
          <w:spacing w:val="-2"/>
          <w:w w:val="105"/>
        </w:rPr>
        <w:t xml:space="preserve"> </w:t>
      </w:r>
      <w:r w:rsidRPr="0066147A">
        <w:rPr>
          <w:i/>
          <w:w w:val="105"/>
        </w:rPr>
        <w:t>name}</w:t>
      </w:r>
      <w:r w:rsidRPr="0066147A">
        <w:rPr>
          <w:i/>
          <w:spacing w:val="-6"/>
          <w:w w:val="105"/>
        </w:rPr>
        <w:t xml:space="preserve"> </w:t>
      </w:r>
      <w:r w:rsidRPr="0066147A">
        <w:rPr>
          <w:w w:val="105"/>
        </w:rPr>
        <w:t>and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what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is</w:t>
      </w:r>
      <w:r w:rsidRPr="0066147A">
        <w:rPr>
          <w:spacing w:val="-13"/>
          <w:w w:val="105"/>
        </w:rPr>
        <w:t xml:space="preserve"> </w:t>
      </w:r>
      <w:r w:rsidRPr="009530F6">
        <w:rPr>
          <w:w w:val="105"/>
        </w:rPr>
        <w:t>the</w:t>
      </w:r>
      <w:r w:rsidRPr="0066147A">
        <w:rPr>
          <w:i/>
          <w:spacing w:val="-13"/>
          <w:w w:val="105"/>
        </w:rPr>
        <w:t xml:space="preserve"> </w:t>
      </w:r>
      <w:r w:rsidRPr="0066147A">
        <w:rPr>
          <w:i/>
          <w:w w:val="105"/>
        </w:rPr>
        <w:t>{health</w:t>
      </w:r>
      <w:r w:rsidRPr="0066147A">
        <w:rPr>
          <w:i/>
          <w:spacing w:val="-8"/>
          <w:w w:val="105"/>
        </w:rPr>
        <w:t xml:space="preserve"> </w:t>
      </w:r>
      <w:r w:rsidRPr="0066147A">
        <w:rPr>
          <w:i/>
          <w:w w:val="105"/>
        </w:rPr>
        <w:t>care</w:t>
      </w:r>
      <w:r w:rsidRPr="0066147A">
        <w:rPr>
          <w:i/>
          <w:spacing w:val="-9"/>
          <w:w w:val="105"/>
        </w:rPr>
        <w:t xml:space="preserve"> </w:t>
      </w:r>
      <w:r w:rsidRPr="0066147A">
        <w:rPr>
          <w:i/>
          <w:w w:val="105"/>
        </w:rPr>
        <w:t>provider's</w:t>
      </w:r>
      <w:r w:rsidRPr="0066147A">
        <w:rPr>
          <w:i/>
          <w:spacing w:val="-2"/>
          <w:w w:val="105"/>
        </w:rPr>
        <w:t xml:space="preserve"> </w:t>
      </w:r>
      <w:r w:rsidRPr="0066147A">
        <w:rPr>
          <w:i/>
          <w:w w:val="105"/>
        </w:rPr>
        <w:t>name}</w:t>
      </w:r>
      <w:r w:rsidRPr="0066147A">
        <w:rPr>
          <w:i/>
          <w:spacing w:val="-6"/>
          <w:w w:val="105"/>
        </w:rPr>
        <w:t xml:space="preserve"> </w:t>
      </w:r>
      <w:r w:rsidRPr="0066147A">
        <w:rPr>
          <w:w w:val="105"/>
        </w:rPr>
        <w:t>charge for the services</w:t>
      </w:r>
      <w:r w:rsidRPr="0066147A">
        <w:rPr>
          <w:spacing w:val="-28"/>
          <w:w w:val="105"/>
        </w:rPr>
        <w:t xml:space="preserve"> </w:t>
      </w:r>
      <w:r w:rsidRPr="0066147A">
        <w:rPr>
          <w:w w:val="105"/>
        </w:rPr>
        <w:t>provided.</w:t>
      </w:r>
    </w:p>
    <w:p w:rsidR="007973DE" w:rsidRPr="0066147A" w:rsidRDefault="007973DE">
      <w:pPr>
        <w:pStyle w:val="BodyText"/>
        <w:spacing w:before="6"/>
      </w:pPr>
    </w:p>
    <w:p w:rsidR="002203C7" w:rsidRPr="0066147A" w:rsidRDefault="002203C7">
      <w:pPr>
        <w:pStyle w:val="Heading1"/>
        <w:tabs>
          <w:tab w:val="left" w:pos="4917"/>
        </w:tabs>
        <w:ind w:left="104"/>
        <w:rPr>
          <w:w w:val="105"/>
        </w:rPr>
      </w:pPr>
    </w:p>
    <w:p w:rsidR="002203C7" w:rsidRDefault="002203C7">
      <w:pPr>
        <w:pStyle w:val="Heading1"/>
        <w:tabs>
          <w:tab w:val="left" w:pos="4917"/>
        </w:tabs>
        <w:ind w:left="104"/>
        <w:rPr>
          <w:w w:val="105"/>
          <w:sz w:val="20"/>
          <w:szCs w:val="20"/>
        </w:rPr>
      </w:pP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70"/>
        <w:gridCol w:w="3773"/>
      </w:tblGrid>
      <w:tr w:rsidR="0066147A" w:rsidTr="006658A1">
        <w:trPr>
          <w:trHeight w:val="152"/>
        </w:trPr>
        <w:tc>
          <w:tcPr>
            <w:tcW w:w="3470" w:type="dxa"/>
            <w:tcBorders>
              <w:top w:val="single" w:sz="4" w:space="0" w:color="auto"/>
            </w:tcBorders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Patient's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Signature</w:t>
            </w:r>
            <w:r>
              <w:rPr>
                <w:b/>
                <w:w w:val="105"/>
                <w:sz w:val="20"/>
              </w:rPr>
              <w:tab/>
            </w:r>
          </w:p>
        </w:tc>
        <w:tc>
          <w:tcPr>
            <w:tcW w:w="2358" w:type="dxa"/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66147A" w:rsidRPr="00291693" w:rsidRDefault="0066147A" w:rsidP="006658A1">
            <w:pPr>
              <w:tabs>
                <w:tab w:val="left" w:pos="4230"/>
              </w:tabs>
              <w:spacing w:before="1" w:line="686" w:lineRule="auto"/>
              <w:ind w:left="107" w:right="919" w:firstLin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Date</w:t>
            </w:r>
          </w:p>
        </w:tc>
      </w:tr>
    </w:tbl>
    <w:p w:rsidR="007973DE" w:rsidRPr="002203C7" w:rsidRDefault="007973DE">
      <w:pPr>
        <w:pStyle w:val="Heading1"/>
        <w:tabs>
          <w:tab w:val="left" w:pos="4917"/>
        </w:tabs>
        <w:ind w:left="104"/>
        <w:rPr>
          <w:sz w:val="20"/>
          <w:szCs w:val="20"/>
        </w:rPr>
      </w:pPr>
    </w:p>
    <w:p w:rsidR="007973DE" w:rsidRDefault="007973DE">
      <w:pPr>
        <w:sectPr w:rsidR="007973DE" w:rsidSect="0003091B">
          <w:pgSz w:w="12240" w:h="15840"/>
          <w:pgMar w:top="2250" w:right="1400" w:bottom="280" w:left="1220" w:header="1152" w:footer="0" w:gutter="0"/>
          <w:cols w:space="720"/>
          <w:docGrid w:linePitch="299"/>
        </w:sectPr>
      </w:pPr>
    </w:p>
    <w:p w:rsidR="0003091B" w:rsidRDefault="0003091B">
      <w:pPr>
        <w:spacing w:before="93"/>
        <w:ind w:left="2476"/>
        <w:rPr>
          <w:b/>
          <w:w w:val="105"/>
          <w:u w:val="thick"/>
        </w:rPr>
      </w:pPr>
    </w:p>
    <w:p w:rsidR="0003091B" w:rsidRDefault="0003091B">
      <w:pPr>
        <w:spacing w:before="93"/>
        <w:ind w:left="2476"/>
        <w:rPr>
          <w:b/>
          <w:w w:val="105"/>
          <w:u w:val="thick"/>
        </w:rPr>
      </w:pPr>
    </w:p>
    <w:p w:rsidR="007973DE" w:rsidRDefault="00D53B14">
      <w:pPr>
        <w:spacing w:before="93"/>
        <w:ind w:left="2476"/>
        <w:rPr>
          <w:b/>
        </w:rPr>
      </w:pPr>
      <w:r>
        <w:rPr>
          <w:b/>
          <w:w w:val="105"/>
          <w:u w:val="thick"/>
        </w:rPr>
        <w:t>FACILITY OUT-OF-NETWORK DISCLOSURE</w:t>
      </w:r>
    </w:p>
    <w:p w:rsidR="007973DE" w:rsidRDefault="007973DE">
      <w:pPr>
        <w:pStyle w:val="BodyText"/>
        <w:rPr>
          <w:b/>
          <w:sz w:val="24"/>
        </w:rPr>
      </w:pPr>
    </w:p>
    <w:p w:rsidR="007973DE" w:rsidRDefault="007973DE">
      <w:pPr>
        <w:pStyle w:val="BodyText"/>
        <w:spacing w:before="10"/>
        <w:rPr>
          <w:b/>
          <w:sz w:val="26"/>
        </w:rPr>
      </w:pPr>
    </w:p>
    <w:p w:rsidR="007973DE" w:rsidRPr="0066147A" w:rsidRDefault="00D53B14">
      <w:pPr>
        <w:pStyle w:val="Heading2"/>
        <w:ind w:left="131"/>
      </w:pPr>
      <w:r w:rsidRPr="0066147A">
        <w:rPr>
          <w:w w:val="105"/>
        </w:rPr>
        <w:t xml:space="preserve">{Patient name} </w:t>
      </w:r>
      <w:r w:rsidRPr="0066147A">
        <w:rPr>
          <w:i w:val="0"/>
          <w:w w:val="105"/>
        </w:rPr>
        <w:t xml:space="preserve">and </w:t>
      </w:r>
      <w:r w:rsidRPr="0066147A">
        <w:rPr>
          <w:w w:val="105"/>
        </w:rPr>
        <w:t>{health benefits plan}</w:t>
      </w:r>
    </w:p>
    <w:p w:rsidR="007973DE" w:rsidRPr="0066147A" w:rsidRDefault="007973DE">
      <w:pPr>
        <w:pStyle w:val="BodyText"/>
        <w:spacing w:before="1"/>
        <w:rPr>
          <w:b/>
          <w:i/>
        </w:rPr>
      </w:pPr>
    </w:p>
    <w:p w:rsidR="007973DE" w:rsidRPr="0066147A" w:rsidRDefault="00D53B14">
      <w:pPr>
        <w:pStyle w:val="ListParagraph"/>
        <w:numPr>
          <w:ilvl w:val="0"/>
          <w:numId w:val="3"/>
        </w:numPr>
        <w:tabs>
          <w:tab w:val="left" w:pos="814"/>
          <w:tab w:val="left" w:pos="815"/>
        </w:tabs>
        <w:ind w:hanging="347"/>
      </w:pPr>
      <w:r w:rsidRPr="0066147A">
        <w:rPr>
          <w:i/>
          <w:w w:val="105"/>
        </w:rPr>
        <w:t>{Facility's name}</w:t>
      </w:r>
      <w:r w:rsidRPr="0066147A">
        <w:rPr>
          <w:i/>
          <w:spacing w:val="-5"/>
          <w:w w:val="105"/>
        </w:rPr>
        <w:t xml:space="preserve"> </w:t>
      </w:r>
      <w:r w:rsidRPr="0066147A">
        <w:rPr>
          <w:w w:val="105"/>
        </w:rPr>
        <w:t>is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out-of-network</w:t>
      </w:r>
      <w:r w:rsidRPr="0066147A">
        <w:rPr>
          <w:spacing w:val="-22"/>
          <w:w w:val="105"/>
        </w:rPr>
        <w:t xml:space="preserve"> </w:t>
      </w:r>
      <w:r w:rsidRPr="0066147A">
        <w:rPr>
          <w:w w:val="105"/>
        </w:rPr>
        <w:t>for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7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benefits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plan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named</w:t>
      </w:r>
      <w:r w:rsidRPr="0066147A">
        <w:rPr>
          <w:spacing w:val="-1"/>
          <w:w w:val="105"/>
        </w:rPr>
        <w:t xml:space="preserve"> </w:t>
      </w:r>
      <w:r w:rsidRPr="0066147A">
        <w:rPr>
          <w:w w:val="105"/>
        </w:rPr>
        <w:t>above.</w:t>
      </w:r>
    </w:p>
    <w:p w:rsidR="007973DE" w:rsidRPr="0066147A" w:rsidRDefault="007973DE">
      <w:pPr>
        <w:pStyle w:val="BodyText"/>
        <w:spacing w:before="5"/>
      </w:pPr>
    </w:p>
    <w:p w:rsidR="007973DE" w:rsidRPr="0066147A" w:rsidRDefault="00D53B1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1" w:line="249" w:lineRule="auto"/>
        <w:ind w:right="819" w:hanging="343"/>
      </w:pPr>
      <w:r w:rsidRPr="0066147A">
        <w:rPr>
          <w:w w:val="105"/>
        </w:rPr>
        <w:t>The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total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amount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you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owe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may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be</w:t>
      </w:r>
      <w:r w:rsidRPr="0066147A">
        <w:rPr>
          <w:spacing w:val="-17"/>
          <w:w w:val="105"/>
        </w:rPr>
        <w:t xml:space="preserve"> </w:t>
      </w:r>
      <w:r w:rsidRPr="0066147A">
        <w:rPr>
          <w:w w:val="105"/>
        </w:rPr>
        <w:t>more</w:t>
      </w:r>
      <w:r w:rsidRPr="0066147A">
        <w:rPr>
          <w:spacing w:val="-6"/>
          <w:w w:val="105"/>
        </w:rPr>
        <w:t xml:space="preserve"> </w:t>
      </w:r>
      <w:r w:rsidRPr="0066147A">
        <w:rPr>
          <w:w w:val="105"/>
        </w:rPr>
        <w:t>than</w:t>
      </w:r>
      <w:r w:rsidRPr="0066147A">
        <w:rPr>
          <w:spacing w:val="-6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copayment,</w:t>
      </w:r>
      <w:r w:rsidRPr="0066147A">
        <w:rPr>
          <w:spacing w:val="-6"/>
          <w:w w:val="105"/>
        </w:rPr>
        <w:t xml:space="preserve"> </w:t>
      </w:r>
      <w:r w:rsidRPr="0066147A">
        <w:rPr>
          <w:w w:val="105"/>
        </w:rPr>
        <w:t>deductible,</w:t>
      </w:r>
      <w:r w:rsidRPr="0066147A">
        <w:rPr>
          <w:spacing w:val="4"/>
          <w:w w:val="105"/>
        </w:rPr>
        <w:t xml:space="preserve"> </w:t>
      </w:r>
      <w:r w:rsidRPr="0066147A">
        <w:rPr>
          <w:w w:val="105"/>
        </w:rPr>
        <w:t>and/or coinsurance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amount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required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by</w:t>
      </w:r>
      <w:r w:rsidRPr="0066147A">
        <w:rPr>
          <w:spacing w:val="-19"/>
          <w:w w:val="105"/>
        </w:rPr>
        <w:t xml:space="preserve"> </w:t>
      </w:r>
      <w:r w:rsidRPr="0066147A">
        <w:rPr>
          <w:w w:val="105"/>
        </w:rPr>
        <w:t>your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benefits</w:t>
      </w:r>
      <w:r w:rsidRPr="0066147A">
        <w:rPr>
          <w:spacing w:val="-12"/>
          <w:w w:val="105"/>
        </w:rPr>
        <w:t xml:space="preserve"> </w:t>
      </w:r>
      <w:r w:rsidRPr="0066147A">
        <w:rPr>
          <w:w w:val="105"/>
        </w:rPr>
        <w:t>plan.</w:t>
      </w:r>
    </w:p>
    <w:p w:rsidR="007973DE" w:rsidRPr="0066147A" w:rsidRDefault="007973DE">
      <w:pPr>
        <w:pStyle w:val="BodyText"/>
        <w:spacing w:before="7"/>
      </w:pPr>
    </w:p>
    <w:p w:rsidR="007973DE" w:rsidRPr="0066147A" w:rsidRDefault="00D53B1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ind w:left="815" w:hanging="346"/>
      </w:pPr>
      <w:r w:rsidRPr="0066147A">
        <w:rPr>
          <w:w w:val="105"/>
        </w:rPr>
        <w:t>You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may</w:t>
      </w:r>
      <w:r w:rsidRPr="0066147A">
        <w:rPr>
          <w:spacing w:val="-16"/>
          <w:w w:val="105"/>
        </w:rPr>
        <w:t xml:space="preserve"> </w:t>
      </w:r>
      <w:r w:rsidRPr="0066147A">
        <w:rPr>
          <w:w w:val="105"/>
        </w:rPr>
        <w:t>be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charged</w:t>
      </w:r>
      <w:r w:rsidRPr="0066147A">
        <w:rPr>
          <w:spacing w:val="-2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difference</w:t>
      </w:r>
      <w:r w:rsidRPr="0066147A">
        <w:rPr>
          <w:spacing w:val="-3"/>
          <w:w w:val="105"/>
        </w:rPr>
        <w:t xml:space="preserve"> </w:t>
      </w:r>
      <w:r w:rsidRPr="0066147A">
        <w:rPr>
          <w:w w:val="105"/>
        </w:rPr>
        <w:t>between</w:t>
      </w:r>
      <w:r w:rsidRPr="0066147A">
        <w:rPr>
          <w:spacing w:val="-3"/>
          <w:w w:val="105"/>
        </w:rPr>
        <w:t xml:space="preserve"> </w:t>
      </w:r>
      <w:r w:rsidRPr="0066147A">
        <w:rPr>
          <w:w w:val="105"/>
        </w:rPr>
        <w:t>what</w:t>
      </w:r>
      <w:r w:rsidRPr="0066147A">
        <w:rPr>
          <w:spacing w:val="-12"/>
          <w:w w:val="105"/>
        </w:rPr>
        <w:t xml:space="preserve"> </w:t>
      </w:r>
      <w:r w:rsidRPr="0066147A">
        <w:rPr>
          <w:w w:val="105"/>
        </w:rPr>
        <w:t>your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benefits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plan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pays</w:t>
      </w:r>
    </w:p>
    <w:p w:rsidR="007973DE" w:rsidRPr="0066147A" w:rsidRDefault="00D53B14">
      <w:pPr>
        <w:spacing w:before="10"/>
        <w:ind w:left="814"/>
      </w:pPr>
      <w:r w:rsidRPr="0066147A">
        <w:rPr>
          <w:i/>
          <w:w w:val="105"/>
        </w:rPr>
        <w:t xml:space="preserve">{facility's name} </w:t>
      </w:r>
      <w:r w:rsidRPr="0066147A">
        <w:rPr>
          <w:w w:val="105"/>
        </w:rPr>
        <w:t xml:space="preserve">and what </w:t>
      </w:r>
      <w:r w:rsidRPr="0066147A">
        <w:rPr>
          <w:i/>
          <w:w w:val="105"/>
        </w:rPr>
        <w:t xml:space="preserve">{facility's name} </w:t>
      </w:r>
      <w:r w:rsidRPr="0066147A">
        <w:rPr>
          <w:w w:val="105"/>
        </w:rPr>
        <w:t>charge</w:t>
      </w:r>
      <w:r w:rsidR="009530F6">
        <w:rPr>
          <w:w w:val="105"/>
        </w:rPr>
        <w:t>s</w:t>
      </w:r>
      <w:r w:rsidRPr="0066147A">
        <w:rPr>
          <w:w w:val="105"/>
        </w:rPr>
        <w:t xml:space="preserve"> for the services provided.</w:t>
      </w:r>
    </w:p>
    <w:p w:rsidR="007973DE" w:rsidRPr="0066147A" w:rsidRDefault="007973DE">
      <w:pPr>
        <w:pStyle w:val="BodyText"/>
        <w:spacing w:before="6"/>
      </w:pPr>
    </w:p>
    <w:p w:rsidR="007973DE" w:rsidRPr="0066147A" w:rsidRDefault="00D53B1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ind w:left="815" w:hanging="346"/>
      </w:pPr>
      <w:r w:rsidRPr="0066147A">
        <w:rPr>
          <w:w w:val="105"/>
        </w:rPr>
        <w:t>You</w:t>
      </w:r>
      <w:r w:rsidRPr="0066147A">
        <w:rPr>
          <w:spacing w:val="-15"/>
          <w:w w:val="105"/>
        </w:rPr>
        <w:t xml:space="preserve"> </w:t>
      </w:r>
      <w:r w:rsidRPr="0066147A">
        <w:rPr>
          <w:w w:val="105"/>
        </w:rPr>
        <w:t>should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contact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care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professional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ordering</w:t>
      </w:r>
      <w:r w:rsidRPr="0066147A">
        <w:rPr>
          <w:spacing w:val="-3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services</w:t>
      </w:r>
      <w:r w:rsidRPr="0066147A">
        <w:rPr>
          <w:spacing w:val="-6"/>
          <w:w w:val="105"/>
        </w:rPr>
        <w:t xml:space="preserve"> </w:t>
      </w:r>
      <w:r w:rsidRPr="0066147A">
        <w:rPr>
          <w:w w:val="105"/>
        </w:rPr>
        <w:t>to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be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provided</w:t>
      </w:r>
      <w:r w:rsidRPr="0066147A">
        <w:rPr>
          <w:spacing w:val="-1"/>
          <w:w w:val="105"/>
        </w:rPr>
        <w:t xml:space="preserve"> </w:t>
      </w:r>
      <w:r w:rsidRPr="0066147A">
        <w:rPr>
          <w:w w:val="105"/>
        </w:rPr>
        <w:t>in</w:t>
      </w:r>
    </w:p>
    <w:p w:rsidR="007973DE" w:rsidRPr="0066147A" w:rsidRDefault="00D53B14">
      <w:pPr>
        <w:pStyle w:val="BodyText"/>
        <w:spacing w:before="10" w:line="249" w:lineRule="auto"/>
        <w:ind w:left="815" w:right="680" w:hanging="7"/>
      </w:pPr>
      <w:r w:rsidRPr="0066147A">
        <w:rPr>
          <w:i/>
          <w:w w:val="105"/>
        </w:rPr>
        <w:t xml:space="preserve">{facility's name} </w:t>
      </w:r>
      <w:r w:rsidRPr="0066147A">
        <w:rPr>
          <w:w w:val="105"/>
        </w:rPr>
        <w:t>to determine if he or she is in-network or out-of-network for your health benefits plan.</w:t>
      </w:r>
    </w:p>
    <w:p w:rsidR="007973DE" w:rsidRPr="0066147A" w:rsidRDefault="007973DE">
      <w:pPr>
        <w:pStyle w:val="BodyText"/>
        <w:spacing w:before="7"/>
      </w:pPr>
    </w:p>
    <w:p w:rsidR="007973DE" w:rsidRPr="0066147A" w:rsidRDefault="00D53B1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line="249" w:lineRule="auto"/>
        <w:ind w:left="812" w:right="472" w:hanging="343"/>
      </w:pPr>
      <w:r w:rsidRPr="0066147A">
        <w:rPr>
          <w:w w:val="105"/>
        </w:rPr>
        <w:t>You should contact your health benefits plan for information regarding your copayment, deductible and/or coinsurance amount. Contact information is</w:t>
      </w:r>
      <w:r w:rsidRPr="0066147A">
        <w:rPr>
          <w:spacing w:val="-33"/>
          <w:w w:val="105"/>
        </w:rPr>
        <w:t xml:space="preserve"> </w:t>
      </w:r>
      <w:r w:rsidRPr="0066147A">
        <w:rPr>
          <w:w w:val="105"/>
        </w:rPr>
        <w:t>typically found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on</w:t>
      </w:r>
      <w:r w:rsidRPr="0066147A">
        <w:rPr>
          <w:spacing w:val="-12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9"/>
          <w:w w:val="105"/>
        </w:rPr>
        <w:t xml:space="preserve"> </w:t>
      </w:r>
      <w:r w:rsidRPr="0066147A">
        <w:rPr>
          <w:w w:val="105"/>
        </w:rPr>
        <w:t>card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provided</w:t>
      </w:r>
      <w:r w:rsidRPr="0066147A">
        <w:rPr>
          <w:spacing w:val="-1"/>
          <w:w w:val="105"/>
        </w:rPr>
        <w:t xml:space="preserve"> </w:t>
      </w:r>
      <w:r w:rsidRPr="0066147A">
        <w:rPr>
          <w:w w:val="105"/>
        </w:rPr>
        <w:t>to</w:t>
      </w:r>
      <w:r w:rsidRPr="0066147A">
        <w:rPr>
          <w:spacing w:val="-14"/>
          <w:w w:val="105"/>
        </w:rPr>
        <w:t xml:space="preserve"> </w:t>
      </w:r>
      <w:r w:rsidRPr="0066147A">
        <w:rPr>
          <w:w w:val="105"/>
        </w:rPr>
        <w:t>you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by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your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benefits</w:t>
      </w:r>
      <w:r w:rsidRPr="0066147A">
        <w:rPr>
          <w:spacing w:val="-1"/>
          <w:w w:val="105"/>
        </w:rPr>
        <w:t xml:space="preserve"> </w:t>
      </w:r>
      <w:r w:rsidRPr="0066147A">
        <w:rPr>
          <w:w w:val="105"/>
        </w:rPr>
        <w:t>plan.</w:t>
      </w:r>
    </w:p>
    <w:p w:rsidR="007973DE" w:rsidRPr="0066147A" w:rsidRDefault="007973DE">
      <w:pPr>
        <w:pStyle w:val="BodyText"/>
        <w:spacing w:before="7"/>
      </w:pPr>
    </w:p>
    <w:p w:rsidR="007973DE" w:rsidRPr="0066147A" w:rsidRDefault="00D53B14">
      <w:pPr>
        <w:pStyle w:val="ListParagraph"/>
        <w:numPr>
          <w:ilvl w:val="0"/>
          <w:numId w:val="3"/>
        </w:numPr>
        <w:tabs>
          <w:tab w:val="left" w:pos="809"/>
          <w:tab w:val="left" w:pos="810"/>
        </w:tabs>
        <w:spacing w:line="249" w:lineRule="auto"/>
        <w:ind w:left="811" w:right="239" w:hanging="342"/>
      </w:pPr>
      <w:r w:rsidRPr="0066147A">
        <w:rPr>
          <w:w w:val="105"/>
        </w:rPr>
        <w:t>In</w:t>
      </w:r>
      <w:r w:rsidRPr="0066147A">
        <w:rPr>
          <w:spacing w:val="-15"/>
          <w:w w:val="105"/>
        </w:rPr>
        <w:t xml:space="preserve"> </w:t>
      </w:r>
      <w:r w:rsidRPr="0066147A">
        <w:rPr>
          <w:w w:val="105"/>
        </w:rPr>
        <w:t>some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cases,</w:t>
      </w:r>
      <w:r w:rsidRPr="0066147A">
        <w:rPr>
          <w:spacing w:val="-10"/>
          <w:w w:val="105"/>
        </w:rPr>
        <w:t xml:space="preserve"> </w:t>
      </w:r>
      <w:r w:rsidRPr="0066147A">
        <w:rPr>
          <w:w w:val="105"/>
        </w:rPr>
        <w:t>health</w:t>
      </w:r>
      <w:r w:rsidRPr="0066147A">
        <w:rPr>
          <w:spacing w:val="-4"/>
          <w:w w:val="105"/>
        </w:rPr>
        <w:t xml:space="preserve"> </w:t>
      </w:r>
      <w:r w:rsidRPr="0066147A">
        <w:rPr>
          <w:w w:val="105"/>
        </w:rPr>
        <w:t>care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professionals</w:t>
      </w:r>
      <w:r w:rsidRPr="0066147A">
        <w:rPr>
          <w:spacing w:val="3"/>
          <w:w w:val="105"/>
        </w:rPr>
        <w:t xml:space="preserve"> </w:t>
      </w:r>
      <w:r w:rsidRPr="0066147A">
        <w:rPr>
          <w:w w:val="105"/>
        </w:rPr>
        <w:t>other</w:t>
      </w:r>
      <w:r w:rsidRPr="0066147A">
        <w:rPr>
          <w:spacing w:val="-9"/>
          <w:w w:val="105"/>
        </w:rPr>
        <w:t xml:space="preserve"> </w:t>
      </w:r>
      <w:r w:rsidRPr="0066147A">
        <w:rPr>
          <w:w w:val="105"/>
        </w:rPr>
        <w:t>than</w:t>
      </w:r>
      <w:r w:rsidRPr="0066147A">
        <w:rPr>
          <w:spacing w:val="-5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1"/>
          <w:w w:val="105"/>
        </w:rPr>
        <w:t xml:space="preserve"> </w:t>
      </w:r>
      <w:r w:rsidRPr="0066147A">
        <w:rPr>
          <w:w w:val="105"/>
        </w:rPr>
        <w:t>one</w:t>
      </w:r>
      <w:r w:rsidRPr="0066147A">
        <w:rPr>
          <w:spacing w:val="-8"/>
          <w:w w:val="105"/>
        </w:rPr>
        <w:t xml:space="preserve"> </w:t>
      </w:r>
      <w:r w:rsidRPr="0066147A">
        <w:rPr>
          <w:w w:val="105"/>
        </w:rPr>
        <w:t>ordering</w:t>
      </w:r>
      <w:r w:rsidRPr="0066147A">
        <w:rPr>
          <w:spacing w:val="-2"/>
          <w:w w:val="105"/>
        </w:rPr>
        <w:t xml:space="preserve"> </w:t>
      </w:r>
      <w:r w:rsidRPr="0066147A">
        <w:rPr>
          <w:w w:val="105"/>
        </w:rPr>
        <w:t>the</w:t>
      </w:r>
      <w:r w:rsidRPr="0066147A">
        <w:rPr>
          <w:spacing w:val="-13"/>
          <w:w w:val="105"/>
        </w:rPr>
        <w:t xml:space="preserve"> </w:t>
      </w:r>
      <w:r w:rsidRPr="0066147A">
        <w:rPr>
          <w:w w:val="105"/>
        </w:rPr>
        <w:t>service</w:t>
      </w:r>
      <w:r w:rsidRPr="0066147A">
        <w:rPr>
          <w:spacing w:val="-7"/>
          <w:w w:val="105"/>
        </w:rPr>
        <w:t xml:space="preserve"> </w:t>
      </w:r>
      <w:r w:rsidRPr="0066147A">
        <w:rPr>
          <w:w w:val="105"/>
        </w:rPr>
        <w:t>may provide and bill for care in this facility. You can expect for services to be provided</w:t>
      </w:r>
      <w:r w:rsidRPr="0066147A">
        <w:rPr>
          <w:spacing w:val="-39"/>
          <w:w w:val="105"/>
        </w:rPr>
        <w:t xml:space="preserve"> </w:t>
      </w:r>
      <w:r w:rsidRPr="0066147A">
        <w:rPr>
          <w:w w:val="105"/>
        </w:rPr>
        <w:t>by</w:t>
      </w:r>
    </w:p>
    <w:p w:rsidR="007973DE" w:rsidRPr="0066147A" w:rsidRDefault="00D53B14">
      <w:pPr>
        <w:spacing w:before="5" w:line="249" w:lineRule="auto"/>
        <w:ind w:left="811" w:right="54" w:hanging="2"/>
        <w:rPr>
          <w:i/>
        </w:rPr>
      </w:pPr>
      <w:r w:rsidRPr="0066147A">
        <w:rPr>
          <w:i/>
          <w:w w:val="105"/>
        </w:rPr>
        <w:t xml:space="preserve">{Facility must insert the names of health professionals reasonably anticipated to provide services}. </w:t>
      </w:r>
      <w:r w:rsidRPr="0066147A">
        <w:rPr>
          <w:w w:val="105"/>
        </w:rPr>
        <w:t xml:space="preserve">You can access information regarding the health benefits plans that these health care professionals participate in on </w:t>
      </w:r>
      <w:r w:rsidRPr="0066147A">
        <w:rPr>
          <w:i/>
          <w:w w:val="105"/>
        </w:rPr>
        <w:t xml:space="preserve">{facility's name} </w:t>
      </w:r>
      <w:r w:rsidRPr="0066147A">
        <w:rPr>
          <w:w w:val="105"/>
        </w:rPr>
        <w:t xml:space="preserve">website at </w:t>
      </w:r>
      <w:r w:rsidRPr="0066147A">
        <w:rPr>
          <w:i/>
          <w:w w:val="105"/>
        </w:rPr>
        <w:t xml:space="preserve">{website address}.  </w:t>
      </w:r>
      <w:r w:rsidRPr="0066147A">
        <w:rPr>
          <w:w w:val="105"/>
        </w:rPr>
        <w:t xml:space="preserve">If you do not have internet access, a copy of this information will be provided to you upon request by </w:t>
      </w:r>
      <w:r w:rsidRPr="0066147A">
        <w:rPr>
          <w:i/>
          <w:w w:val="105"/>
        </w:rPr>
        <w:t>{facility's name}.</w:t>
      </w:r>
    </w:p>
    <w:p w:rsidR="007973DE" w:rsidRPr="0066147A" w:rsidRDefault="007973DE">
      <w:pPr>
        <w:pStyle w:val="BodyText"/>
        <w:spacing w:before="10"/>
        <w:rPr>
          <w:i/>
        </w:rPr>
      </w:pPr>
    </w:p>
    <w:p w:rsidR="007973DE" w:rsidRDefault="00D53B14">
      <w:pPr>
        <w:ind w:left="116"/>
        <w:rPr>
          <w:b/>
          <w:sz w:val="20"/>
        </w:rPr>
      </w:pPr>
      <w:r>
        <w:rPr>
          <w:w w:val="105"/>
          <w:sz w:val="21"/>
        </w:rPr>
        <w:t xml:space="preserve">I </w:t>
      </w:r>
      <w:r>
        <w:rPr>
          <w:b/>
          <w:w w:val="105"/>
          <w:sz w:val="20"/>
        </w:rPr>
        <w:t>agree that have read and understand this form and have been provided a copy of it.</w:t>
      </w:r>
    </w:p>
    <w:p w:rsidR="007973DE" w:rsidRDefault="007973DE">
      <w:pPr>
        <w:pStyle w:val="BodyText"/>
        <w:rPr>
          <w:b/>
        </w:rPr>
      </w:pPr>
    </w:p>
    <w:p w:rsidR="007973DE" w:rsidRDefault="007973DE">
      <w:pPr>
        <w:pStyle w:val="BodyText"/>
        <w:rPr>
          <w:b/>
        </w:rPr>
      </w:pPr>
    </w:p>
    <w:p w:rsidR="007973DE" w:rsidRDefault="007973DE">
      <w:pPr>
        <w:pStyle w:val="BodyText"/>
        <w:spacing w:before="2"/>
        <w:rPr>
          <w:b/>
          <w:sz w:val="24"/>
        </w:rPr>
      </w:pP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300"/>
        <w:gridCol w:w="3803"/>
      </w:tblGrid>
      <w:tr w:rsidR="0066147A" w:rsidTr="006658A1">
        <w:trPr>
          <w:trHeight w:val="152"/>
        </w:trPr>
        <w:tc>
          <w:tcPr>
            <w:tcW w:w="3470" w:type="dxa"/>
            <w:tcBorders>
              <w:top w:val="single" w:sz="4" w:space="0" w:color="auto"/>
            </w:tcBorders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Patient's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Signature</w:t>
            </w:r>
            <w:r>
              <w:rPr>
                <w:b/>
                <w:w w:val="105"/>
                <w:sz w:val="20"/>
              </w:rPr>
              <w:tab/>
            </w:r>
          </w:p>
        </w:tc>
        <w:tc>
          <w:tcPr>
            <w:tcW w:w="2358" w:type="dxa"/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66147A" w:rsidRPr="00291693" w:rsidRDefault="0066147A" w:rsidP="006658A1">
            <w:pPr>
              <w:tabs>
                <w:tab w:val="left" w:pos="4230"/>
              </w:tabs>
              <w:spacing w:before="1" w:line="686" w:lineRule="auto"/>
              <w:ind w:left="107" w:right="919" w:firstLin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Date</w:t>
            </w:r>
          </w:p>
        </w:tc>
      </w:tr>
    </w:tbl>
    <w:p w:rsidR="007973DE" w:rsidRDefault="007973DE" w:rsidP="00D53B14">
      <w:pPr>
        <w:pStyle w:val="Heading1"/>
        <w:tabs>
          <w:tab w:val="left" w:pos="4750"/>
        </w:tabs>
        <w:sectPr w:rsidR="007973DE" w:rsidSect="0003091B">
          <w:pgSz w:w="12240" w:h="15840"/>
          <w:pgMar w:top="1890" w:right="1360" w:bottom="280" w:left="1200" w:header="1152" w:footer="0" w:gutter="0"/>
          <w:cols w:space="720"/>
          <w:docGrid w:linePitch="299"/>
        </w:sectPr>
      </w:pPr>
    </w:p>
    <w:p w:rsidR="0066147A" w:rsidRDefault="0066147A">
      <w:pPr>
        <w:ind w:left="2032" w:right="2002"/>
        <w:jc w:val="center"/>
        <w:rPr>
          <w:b/>
          <w:w w:val="105"/>
          <w:u w:val="thick"/>
        </w:rPr>
      </w:pPr>
    </w:p>
    <w:p w:rsidR="007973DE" w:rsidRPr="0066147A" w:rsidRDefault="00D53B14">
      <w:pPr>
        <w:ind w:left="2032" w:right="2002"/>
        <w:jc w:val="center"/>
        <w:rPr>
          <w:b/>
          <w:sz w:val="20"/>
          <w:szCs w:val="20"/>
        </w:rPr>
      </w:pPr>
      <w:r w:rsidRPr="0066147A">
        <w:rPr>
          <w:b/>
          <w:w w:val="105"/>
          <w:sz w:val="20"/>
          <w:szCs w:val="20"/>
          <w:u w:val="thick"/>
        </w:rPr>
        <w:t>SELF-FUNDED PLAN OUT-OF-NETWORK DISCLOSURE</w:t>
      </w:r>
    </w:p>
    <w:p w:rsidR="007973DE" w:rsidRPr="0066147A" w:rsidRDefault="007973DE">
      <w:pPr>
        <w:pStyle w:val="BodyText"/>
        <w:rPr>
          <w:b/>
          <w:sz w:val="20"/>
          <w:szCs w:val="20"/>
        </w:rPr>
      </w:pPr>
    </w:p>
    <w:p w:rsidR="007973DE" w:rsidRPr="0066147A" w:rsidRDefault="007973DE">
      <w:pPr>
        <w:pStyle w:val="BodyText"/>
        <w:spacing w:before="8"/>
        <w:rPr>
          <w:b/>
          <w:sz w:val="20"/>
          <w:szCs w:val="20"/>
        </w:rPr>
      </w:pPr>
    </w:p>
    <w:p w:rsidR="007973DE" w:rsidRPr="0066147A" w:rsidRDefault="00D53B14">
      <w:pPr>
        <w:ind w:left="110"/>
        <w:rPr>
          <w:b/>
          <w:sz w:val="20"/>
          <w:szCs w:val="20"/>
        </w:rPr>
      </w:pPr>
      <w:r w:rsidRPr="0066147A">
        <w:rPr>
          <w:b/>
          <w:w w:val="105"/>
          <w:sz w:val="20"/>
          <w:szCs w:val="20"/>
        </w:rPr>
        <w:t>{Patient Name} and {self-funded plan}</w:t>
      </w:r>
    </w:p>
    <w:p w:rsidR="007973DE" w:rsidRPr="0066147A" w:rsidRDefault="007973DE">
      <w:pPr>
        <w:pStyle w:val="BodyText"/>
        <w:rPr>
          <w:b/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85"/>
          <w:tab w:val="left" w:pos="786"/>
        </w:tabs>
        <w:spacing w:before="168"/>
        <w:ind w:hanging="343"/>
        <w:rPr>
          <w:sz w:val="20"/>
          <w:szCs w:val="20"/>
        </w:rPr>
      </w:pPr>
      <w:r w:rsidRPr="0066147A">
        <w:rPr>
          <w:i/>
          <w:w w:val="105"/>
          <w:sz w:val="20"/>
          <w:szCs w:val="20"/>
        </w:rPr>
        <w:t xml:space="preserve">{Facility Name} </w:t>
      </w:r>
      <w:r w:rsidRPr="0066147A">
        <w:rPr>
          <w:w w:val="105"/>
          <w:sz w:val="20"/>
          <w:szCs w:val="20"/>
        </w:rPr>
        <w:t>is out-of-network for the self-funded plan named</w:t>
      </w:r>
      <w:r w:rsidRPr="0066147A">
        <w:rPr>
          <w:spacing w:val="-21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above.</w:t>
      </w:r>
    </w:p>
    <w:p w:rsidR="007973DE" w:rsidRPr="0066147A" w:rsidRDefault="007973DE">
      <w:pPr>
        <w:pStyle w:val="BodyText"/>
        <w:spacing w:before="8"/>
        <w:rPr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91"/>
          <w:tab w:val="left" w:pos="792"/>
        </w:tabs>
        <w:spacing w:line="249" w:lineRule="auto"/>
        <w:ind w:right="297" w:hanging="338"/>
        <w:rPr>
          <w:sz w:val="20"/>
          <w:szCs w:val="20"/>
        </w:rPr>
      </w:pPr>
      <w:r w:rsidRPr="0066147A">
        <w:rPr>
          <w:w w:val="105"/>
          <w:sz w:val="20"/>
          <w:szCs w:val="20"/>
        </w:rPr>
        <w:t>The total amount you owe may be</w:t>
      </w:r>
      <w:r w:rsidRPr="0066147A">
        <w:rPr>
          <w:spacing w:val="-42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more than the copayment, deductible, and/or coinsurance amount required by your self-funded</w:t>
      </w:r>
      <w:r w:rsidRPr="0066147A">
        <w:rPr>
          <w:spacing w:val="-4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plan.</w:t>
      </w:r>
    </w:p>
    <w:p w:rsidR="007973DE" w:rsidRPr="0066147A" w:rsidRDefault="007973DE">
      <w:pPr>
        <w:pStyle w:val="BodyText"/>
        <w:spacing w:before="6"/>
        <w:rPr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ind w:left="790" w:hanging="340"/>
        <w:rPr>
          <w:i/>
          <w:sz w:val="20"/>
          <w:szCs w:val="20"/>
        </w:rPr>
      </w:pPr>
      <w:r w:rsidRPr="0066147A">
        <w:rPr>
          <w:w w:val="105"/>
          <w:sz w:val="20"/>
          <w:szCs w:val="20"/>
        </w:rPr>
        <w:t>You may be charged the difference between what your self-funded plan pays</w:t>
      </w:r>
      <w:r w:rsidRPr="0066147A">
        <w:rPr>
          <w:spacing w:val="-40"/>
          <w:w w:val="105"/>
          <w:sz w:val="20"/>
          <w:szCs w:val="20"/>
        </w:rPr>
        <w:t xml:space="preserve"> </w:t>
      </w:r>
      <w:r w:rsidRPr="0066147A">
        <w:rPr>
          <w:i/>
          <w:w w:val="105"/>
          <w:sz w:val="20"/>
          <w:szCs w:val="20"/>
        </w:rPr>
        <w:t>{facility's name}</w:t>
      </w:r>
    </w:p>
    <w:p w:rsidR="007973DE" w:rsidRPr="0066147A" w:rsidRDefault="00D53B14">
      <w:pPr>
        <w:spacing w:before="14"/>
        <w:ind w:left="793"/>
        <w:rPr>
          <w:sz w:val="20"/>
          <w:szCs w:val="20"/>
        </w:rPr>
      </w:pPr>
      <w:r w:rsidRPr="0066147A">
        <w:rPr>
          <w:w w:val="105"/>
          <w:sz w:val="20"/>
          <w:szCs w:val="20"/>
        </w:rPr>
        <w:t xml:space="preserve">and what </w:t>
      </w:r>
      <w:r w:rsidRPr="0066147A">
        <w:rPr>
          <w:i/>
          <w:w w:val="105"/>
          <w:sz w:val="20"/>
          <w:szCs w:val="20"/>
        </w:rPr>
        <w:t xml:space="preserve">{facility's name} </w:t>
      </w:r>
      <w:r w:rsidRPr="0066147A">
        <w:rPr>
          <w:w w:val="105"/>
          <w:sz w:val="20"/>
          <w:szCs w:val="20"/>
        </w:rPr>
        <w:t>charge</w:t>
      </w:r>
      <w:r w:rsidR="009530F6">
        <w:rPr>
          <w:w w:val="105"/>
          <w:sz w:val="20"/>
          <w:szCs w:val="20"/>
        </w:rPr>
        <w:t>s</w:t>
      </w:r>
      <w:bookmarkStart w:id="0" w:name="_GoBack"/>
      <w:bookmarkEnd w:id="0"/>
      <w:r w:rsidRPr="0066147A">
        <w:rPr>
          <w:w w:val="105"/>
          <w:sz w:val="20"/>
          <w:szCs w:val="20"/>
        </w:rPr>
        <w:t xml:space="preserve"> for the services provided.</w:t>
      </w:r>
    </w:p>
    <w:p w:rsidR="007973DE" w:rsidRPr="0066147A" w:rsidRDefault="007973DE">
      <w:pPr>
        <w:pStyle w:val="BodyText"/>
        <w:spacing w:before="3"/>
        <w:rPr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before="1" w:line="252" w:lineRule="auto"/>
        <w:ind w:left="788" w:right="277" w:hanging="338"/>
        <w:rPr>
          <w:sz w:val="20"/>
          <w:szCs w:val="20"/>
        </w:rPr>
      </w:pPr>
      <w:r w:rsidRPr="0066147A">
        <w:rPr>
          <w:w w:val="105"/>
          <w:sz w:val="20"/>
          <w:szCs w:val="20"/>
        </w:rPr>
        <w:t>You should contact your self-funded plan administrator for information regarding your copayment, deductible and/or coinsurance amount. Contact information is typically found on the card provided to you by your self-funded</w:t>
      </w:r>
      <w:r w:rsidRPr="0066147A">
        <w:rPr>
          <w:spacing w:val="-2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plan.</w:t>
      </w:r>
    </w:p>
    <w:p w:rsidR="007973DE" w:rsidRPr="0066147A" w:rsidRDefault="007973DE">
      <w:pPr>
        <w:pStyle w:val="BodyText"/>
        <w:spacing w:before="4"/>
        <w:rPr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95"/>
          <w:tab w:val="left" w:pos="796"/>
        </w:tabs>
        <w:spacing w:line="254" w:lineRule="auto"/>
        <w:ind w:left="792" w:right="113" w:hanging="342"/>
        <w:rPr>
          <w:sz w:val="20"/>
          <w:szCs w:val="20"/>
        </w:rPr>
      </w:pPr>
      <w:r w:rsidRPr="0066147A">
        <w:rPr>
          <w:w w:val="105"/>
          <w:sz w:val="20"/>
          <w:szCs w:val="20"/>
        </w:rPr>
        <w:t>You</w:t>
      </w:r>
      <w:r w:rsidRPr="0066147A">
        <w:rPr>
          <w:spacing w:val="-5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should</w:t>
      </w:r>
      <w:r w:rsidRPr="0066147A">
        <w:rPr>
          <w:spacing w:val="3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contact</w:t>
      </w:r>
      <w:r w:rsidRPr="0066147A">
        <w:rPr>
          <w:spacing w:val="-2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the</w:t>
      </w:r>
      <w:r w:rsidRPr="0066147A">
        <w:rPr>
          <w:spacing w:val="-8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health</w:t>
      </w:r>
      <w:r w:rsidRPr="0066147A">
        <w:rPr>
          <w:spacing w:val="-2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care</w:t>
      </w:r>
      <w:r w:rsidRPr="0066147A">
        <w:rPr>
          <w:spacing w:val="-6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professional</w:t>
      </w:r>
      <w:r w:rsidRPr="0066147A">
        <w:rPr>
          <w:spacing w:val="6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ordering</w:t>
      </w:r>
      <w:r w:rsidRPr="0066147A">
        <w:rPr>
          <w:spacing w:val="2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the</w:t>
      </w:r>
      <w:r w:rsidRPr="0066147A">
        <w:rPr>
          <w:spacing w:val="-11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services</w:t>
      </w:r>
      <w:r w:rsidRPr="0066147A">
        <w:rPr>
          <w:spacing w:val="-6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to</w:t>
      </w:r>
      <w:r w:rsidRPr="0066147A">
        <w:rPr>
          <w:spacing w:val="-8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determine</w:t>
      </w:r>
      <w:r w:rsidRPr="0066147A">
        <w:rPr>
          <w:spacing w:val="3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if</w:t>
      </w:r>
      <w:r w:rsidRPr="0066147A">
        <w:rPr>
          <w:spacing w:val="-5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he</w:t>
      </w:r>
      <w:r w:rsidRPr="0066147A">
        <w:rPr>
          <w:spacing w:val="-8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or</w:t>
      </w:r>
      <w:r w:rsidRPr="0066147A">
        <w:rPr>
          <w:spacing w:val="-7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she is in-network or out-of-network for your self-funded</w:t>
      </w:r>
      <w:r w:rsidRPr="0066147A">
        <w:rPr>
          <w:spacing w:val="-12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plan.</w:t>
      </w:r>
    </w:p>
    <w:p w:rsidR="007973DE" w:rsidRPr="0066147A" w:rsidRDefault="007973DE">
      <w:pPr>
        <w:pStyle w:val="BodyText"/>
        <w:spacing w:before="1"/>
        <w:rPr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90"/>
          <w:tab w:val="left" w:pos="791"/>
        </w:tabs>
        <w:spacing w:line="252" w:lineRule="auto"/>
        <w:ind w:left="787" w:right="122" w:hanging="337"/>
        <w:rPr>
          <w:sz w:val="20"/>
          <w:szCs w:val="20"/>
        </w:rPr>
      </w:pPr>
      <w:r w:rsidRPr="0066147A">
        <w:rPr>
          <w:w w:val="105"/>
          <w:sz w:val="20"/>
          <w:szCs w:val="20"/>
        </w:rPr>
        <w:t>You should contact your self-funded plan administrator for information</w:t>
      </w:r>
      <w:r w:rsidR="0075423F">
        <w:rPr>
          <w:w w:val="10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147A">
        <w:rPr>
          <w:w w:val="105"/>
          <w:sz w:val="20"/>
          <w:szCs w:val="20"/>
        </w:rPr>
        <w:t xml:space="preserve"> regarding whether they have opted into in-network coverage for out-of-network services provided inadvertently or in an emergency or on an urgent basis. Billing disputes with self-funded plans that have opted into in-network coverage for services rendered in an emergency or on an urgent basis may be resolved through arbitration. Contact information is typically found on</w:t>
      </w:r>
      <w:r w:rsidRPr="0066147A">
        <w:rPr>
          <w:spacing w:val="-33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the card provided to you by your self-funded</w:t>
      </w:r>
      <w:r w:rsidRPr="0066147A">
        <w:rPr>
          <w:spacing w:val="-8"/>
          <w:w w:val="105"/>
          <w:sz w:val="20"/>
          <w:szCs w:val="20"/>
        </w:rPr>
        <w:t xml:space="preserve"> </w:t>
      </w:r>
      <w:r w:rsidRPr="0066147A">
        <w:rPr>
          <w:w w:val="105"/>
          <w:sz w:val="20"/>
          <w:szCs w:val="20"/>
        </w:rPr>
        <w:t>plan.</w:t>
      </w:r>
    </w:p>
    <w:p w:rsidR="007973DE" w:rsidRPr="0066147A" w:rsidRDefault="007973DE">
      <w:pPr>
        <w:pStyle w:val="BodyText"/>
        <w:spacing w:before="3"/>
        <w:rPr>
          <w:sz w:val="20"/>
          <w:szCs w:val="20"/>
        </w:rPr>
      </w:pPr>
    </w:p>
    <w:p w:rsidR="007973DE" w:rsidRPr="0066147A" w:rsidRDefault="00D53B14">
      <w:pPr>
        <w:pStyle w:val="ListParagraph"/>
        <w:numPr>
          <w:ilvl w:val="0"/>
          <w:numId w:val="2"/>
        </w:numPr>
        <w:tabs>
          <w:tab w:val="left" w:pos="791"/>
          <w:tab w:val="left" w:pos="792"/>
        </w:tabs>
        <w:spacing w:line="254" w:lineRule="auto"/>
        <w:ind w:left="792" w:right="109" w:hanging="342"/>
        <w:rPr>
          <w:i/>
          <w:sz w:val="20"/>
          <w:szCs w:val="20"/>
        </w:rPr>
      </w:pPr>
      <w:r w:rsidRPr="0066147A">
        <w:rPr>
          <w:w w:val="105"/>
          <w:sz w:val="20"/>
          <w:szCs w:val="20"/>
        </w:rPr>
        <w:t xml:space="preserve">In some cases, health care professionals other than the one ordering the service may provide and bill for care. You can expect for services to be provided by </w:t>
      </w:r>
      <w:r w:rsidRPr="0066147A">
        <w:rPr>
          <w:i/>
          <w:w w:val="105"/>
          <w:sz w:val="20"/>
          <w:szCs w:val="20"/>
        </w:rPr>
        <w:t xml:space="preserve">{Facility must insert the names of health professionals reasonably anticipated to provide services}. </w:t>
      </w:r>
      <w:r w:rsidRPr="0066147A">
        <w:rPr>
          <w:w w:val="105"/>
          <w:sz w:val="20"/>
          <w:szCs w:val="20"/>
        </w:rPr>
        <w:t xml:space="preserve">You can access information regarding the health benefits plans that these health care professionals participate in on </w:t>
      </w:r>
      <w:r w:rsidRPr="0066147A">
        <w:rPr>
          <w:i/>
          <w:w w:val="105"/>
          <w:sz w:val="20"/>
          <w:szCs w:val="20"/>
        </w:rPr>
        <w:t xml:space="preserve">{facility's name} </w:t>
      </w:r>
      <w:r w:rsidRPr="0066147A">
        <w:rPr>
          <w:w w:val="105"/>
          <w:sz w:val="20"/>
          <w:szCs w:val="20"/>
        </w:rPr>
        <w:t xml:space="preserve">website at </w:t>
      </w:r>
      <w:r w:rsidRPr="0066147A">
        <w:rPr>
          <w:i/>
          <w:w w:val="105"/>
          <w:sz w:val="20"/>
          <w:szCs w:val="20"/>
        </w:rPr>
        <w:t xml:space="preserve">{website address}. </w:t>
      </w:r>
      <w:r w:rsidRPr="0066147A">
        <w:rPr>
          <w:w w:val="105"/>
          <w:sz w:val="20"/>
          <w:szCs w:val="20"/>
        </w:rPr>
        <w:t xml:space="preserve">Services may be provided on an out-of­ network basis in regard to your self-funded plan. If you do not have internet access, a copy of this information shall be provided to you upon request by </w:t>
      </w:r>
      <w:r w:rsidRPr="0066147A">
        <w:rPr>
          <w:i/>
          <w:w w:val="105"/>
          <w:sz w:val="20"/>
          <w:szCs w:val="20"/>
        </w:rPr>
        <w:t>{facility's</w:t>
      </w:r>
      <w:r w:rsidRPr="0066147A">
        <w:rPr>
          <w:i/>
          <w:spacing w:val="-14"/>
          <w:w w:val="105"/>
          <w:sz w:val="20"/>
          <w:szCs w:val="20"/>
        </w:rPr>
        <w:t xml:space="preserve"> </w:t>
      </w:r>
      <w:r w:rsidRPr="0066147A">
        <w:rPr>
          <w:i/>
          <w:w w:val="105"/>
          <w:sz w:val="20"/>
          <w:szCs w:val="20"/>
        </w:rPr>
        <w:t>name}.</w:t>
      </w:r>
    </w:p>
    <w:p w:rsidR="007973DE" w:rsidRPr="0066147A" w:rsidRDefault="007973DE">
      <w:pPr>
        <w:pStyle w:val="BodyText"/>
        <w:spacing w:before="3"/>
        <w:rPr>
          <w:i/>
          <w:sz w:val="20"/>
          <w:szCs w:val="20"/>
        </w:rPr>
      </w:pPr>
    </w:p>
    <w:p w:rsidR="007973DE" w:rsidRDefault="00D53B14">
      <w:pPr>
        <w:ind w:left="119"/>
        <w:rPr>
          <w:b/>
          <w:w w:val="105"/>
          <w:sz w:val="20"/>
          <w:szCs w:val="20"/>
        </w:rPr>
      </w:pPr>
      <w:r w:rsidRPr="0066147A">
        <w:rPr>
          <w:rFonts w:ascii="Times New Roman"/>
          <w:w w:val="95"/>
          <w:sz w:val="20"/>
          <w:szCs w:val="20"/>
        </w:rPr>
        <w:t xml:space="preserve">I </w:t>
      </w:r>
      <w:r w:rsidRPr="0066147A">
        <w:rPr>
          <w:b/>
          <w:w w:val="105"/>
          <w:sz w:val="20"/>
          <w:szCs w:val="20"/>
        </w:rPr>
        <w:t>agree that I have read and understand this form and have been provided a copy of it.</w:t>
      </w:r>
    </w:p>
    <w:p w:rsidR="0066147A" w:rsidRDefault="0066147A">
      <w:pPr>
        <w:ind w:left="119"/>
        <w:rPr>
          <w:b/>
          <w:w w:val="105"/>
          <w:sz w:val="20"/>
          <w:szCs w:val="20"/>
        </w:rPr>
      </w:pPr>
    </w:p>
    <w:p w:rsidR="0066147A" w:rsidRDefault="0066147A">
      <w:pPr>
        <w:ind w:left="119"/>
        <w:rPr>
          <w:b/>
          <w:w w:val="105"/>
          <w:sz w:val="20"/>
          <w:szCs w:val="20"/>
        </w:rPr>
      </w:pPr>
    </w:p>
    <w:p w:rsidR="0066147A" w:rsidRDefault="0066147A">
      <w:pPr>
        <w:ind w:left="119"/>
        <w:rPr>
          <w:b/>
          <w:w w:val="105"/>
          <w:sz w:val="20"/>
          <w:szCs w:val="20"/>
        </w:rPr>
      </w:pPr>
    </w:p>
    <w:p w:rsidR="0066147A" w:rsidRPr="0066147A" w:rsidRDefault="0066147A">
      <w:pPr>
        <w:ind w:left="119"/>
        <w:rPr>
          <w:b/>
          <w:w w:val="105"/>
          <w:sz w:val="20"/>
          <w:szCs w:val="20"/>
        </w:rPr>
      </w:pP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51"/>
        <w:gridCol w:w="3752"/>
      </w:tblGrid>
      <w:tr w:rsidR="0066147A" w:rsidRPr="0066147A" w:rsidTr="006658A1">
        <w:trPr>
          <w:trHeight w:val="152"/>
        </w:trPr>
        <w:tc>
          <w:tcPr>
            <w:tcW w:w="3470" w:type="dxa"/>
            <w:tcBorders>
              <w:top w:val="single" w:sz="4" w:space="0" w:color="auto"/>
            </w:tcBorders>
          </w:tcPr>
          <w:p w:rsidR="0066147A" w:rsidRP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  <w:szCs w:val="20"/>
              </w:rPr>
            </w:pPr>
            <w:r w:rsidRPr="0066147A">
              <w:rPr>
                <w:b/>
                <w:w w:val="105"/>
                <w:sz w:val="20"/>
                <w:szCs w:val="20"/>
              </w:rPr>
              <w:t>Patient's</w:t>
            </w:r>
            <w:r w:rsidRPr="0066147A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66147A">
              <w:rPr>
                <w:b/>
                <w:w w:val="105"/>
                <w:sz w:val="20"/>
                <w:szCs w:val="20"/>
              </w:rPr>
              <w:t>Signature</w:t>
            </w:r>
            <w:r w:rsidRPr="0066147A">
              <w:rPr>
                <w:b/>
                <w:w w:val="105"/>
                <w:sz w:val="20"/>
                <w:szCs w:val="20"/>
              </w:rPr>
              <w:tab/>
            </w:r>
          </w:p>
        </w:tc>
        <w:tc>
          <w:tcPr>
            <w:tcW w:w="2358" w:type="dxa"/>
          </w:tcPr>
          <w:p w:rsidR="0066147A" w:rsidRP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66147A" w:rsidRPr="0066147A" w:rsidRDefault="0066147A" w:rsidP="006658A1">
            <w:pPr>
              <w:tabs>
                <w:tab w:val="left" w:pos="4230"/>
              </w:tabs>
              <w:spacing w:before="1" w:line="686" w:lineRule="auto"/>
              <w:ind w:left="107" w:right="919" w:firstLine="4"/>
              <w:rPr>
                <w:b/>
                <w:sz w:val="20"/>
                <w:szCs w:val="20"/>
              </w:rPr>
            </w:pPr>
            <w:r w:rsidRPr="0066147A">
              <w:rPr>
                <w:b/>
                <w:w w:val="105"/>
                <w:sz w:val="20"/>
                <w:szCs w:val="20"/>
              </w:rPr>
              <w:t>Date</w:t>
            </w:r>
          </w:p>
        </w:tc>
      </w:tr>
    </w:tbl>
    <w:p w:rsidR="007973DE" w:rsidRDefault="007973DE">
      <w:pPr>
        <w:pStyle w:val="BodyText"/>
        <w:rPr>
          <w:b/>
          <w:sz w:val="20"/>
        </w:rPr>
      </w:pPr>
    </w:p>
    <w:p w:rsidR="0066147A" w:rsidRDefault="0066147A">
      <w:pPr>
        <w:rPr>
          <w:b/>
          <w:i/>
          <w:w w:val="105"/>
        </w:rPr>
      </w:pPr>
      <w:r>
        <w:rPr>
          <w:b/>
          <w:i/>
          <w:w w:val="105"/>
        </w:rPr>
        <w:br w:type="page"/>
      </w:r>
    </w:p>
    <w:p w:rsidR="007973DE" w:rsidRDefault="007973DE">
      <w:pPr>
        <w:pStyle w:val="BodyText"/>
        <w:spacing w:before="8"/>
        <w:rPr>
          <w:b/>
          <w:i/>
          <w:sz w:val="19"/>
        </w:rPr>
      </w:pPr>
    </w:p>
    <w:p w:rsidR="007973DE" w:rsidRPr="00D53B14" w:rsidRDefault="00D53B14">
      <w:pPr>
        <w:ind w:left="2599"/>
        <w:rPr>
          <w:b/>
        </w:rPr>
      </w:pPr>
      <w:r w:rsidRPr="00D53B14">
        <w:rPr>
          <w:b/>
          <w:w w:val="105"/>
          <w:u w:val="thick"/>
        </w:rPr>
        <w:t>SELF-FUNDED PLAN IN-NETWORK DISCLOSURE</w:t>
      </w:r>
    </w:p>
    <w:p w:rsidR="007973DE" w:rsidRDefault="007973DE">
      <w:pPr>
        <w:pStyle w:val="BodyText"/>
        <w:rPr>
          <w:b/>
          <w:sz w:val="20"/>
        </w:rPr>
      </w:pPr>
    </w:p>
    <w:p w:rsidR="007973DE" w:rsidRDefault="007973DE">
      <w:pPr>
        <w:pStyle w:val="BodyText"/>
        <w:spacing w:before="11"/>
        <w:rPr>
          <w:b/>
          <w:sz w:val="26"/>
        </w:rPr>
      </w:pPr>
    </w:p>
    <w:p w:rsidR="007973DE" w:rsidRDefault="00D53B14">
      <w:pPr>
        <w:ind w:left="113"/>
        <w:rPr>
          <w:b/>
          <w:i/>
          <w:sz w:val="18"/>
        </w:rPr>
      </w:pPr>
      <w:r>
        <w:rPr>
          <w:b/>
          <w:i/>
          <w:w w:val="105"/>
          <w:sz w:val="18"/>
        </w:rPr>
        <w:t xml:space="preserve">{Patient Name} </w:t>
      </w:r>
      <w:r>
        <w:rPr>
          <w:b/>
          <w:w w:val="105"/>
          <w:sz w:val="18"/>
        </w:rPr>
        <w:t xml:space="preserve">and </w:t>
      </w:r>
      <w:r>
        <w:rPr>
          <w:b/>
          <w:i/>
          <w:w w:val="105"/>
          <w:sz w:val="18"/>
        </w:rPr>
        <w:t>{self-funded plan}</w:t>
      </w:r>
    </w:p>
    <w:p w:rsidR="007973DE" w:rsidRDefault="007973DE">
      <w:pPr>
        <w:pStyle w:val="BodyText"/>
        <w:spacing w:before="1"/>
        <w:rPr>
          <w:b/>
          <w:i/>
          <w:sz w:val="21"/>
        </w:rPr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6"/>
          <w:tab w:val="left" w:pos="797"/>
        </w:tabs>
        <w:spacing w:line="256" w:lineRule="auto"/>
        <w:ind w:right="216" w:hanging="337"/>
        <w:rPr>
          <w:sz w:val="18"/>
        </w:rPr>
      </w:pPr>
      <w:r>
        <w:rPr>
          <w:i/>
          <w:w w:val="105"/>
          <w:sz w:val="18"/>
        </w:rPr>
        <w:t xml:space="preserve">{Facility's name} </w:t>
      </w:r>
      <w:r>
        <w:rPr>
          <w:w w:val="105"/>
          <w:sz w:val="18"/>
        </w:rPr>
        <w:t>is in-network for the self-funded plan named above and your financial responsibility to this facility will be no greater than your in-network copayment, deductible, and/or coinsurance amount.</w:t>
      </w:r>
    </w:p>
    <w:p w:rsidR="007973DE" w:rsidRDefault="007973DE">
      <w:pPr>
        <w:pStyle w:val="BodyText"/>
        <w:spacing w:before="3"/>
        <w:rPr>
          <w:sz w:val="20"/>
        </w:rPr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line="256" w:lineRule="auto"/>
        <w:ind w:left="799" w:right="206" w:hanging="343"/>
        <w:rPr>
          <w:sz w:val="18"/>
        </w:rPr>
      </w:pPr>
      <w:r>
        <w:rPr>
          <w:w w:val="105"/>
          <w:sz w:val="18"/>
        </w:rPr>
        <w:t>You should contact the health care professional, such as your doctor, or the physician assistant or advance practice nurse who ordered the services, to determine if they are in-network or out-of-network for your self-funded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plan.</w:t>
      </w:r>
    </w:p>
    <w:p w:rsidR="007973DE" w:rsidRDefault="007973DE">
      <w:pPr>
        <w:pStyle w:val="BodyText"/>
        <w:spacing w:before="10"/>
        <w:rPr>
          <w:sz w:val="19"/>
        </w:rPr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line="256" w:lineRule="auto"/>
        <w:ind w:left="792" w:right="305"/>
        <w:rPr>
          <w:sz w:val="18"/>
        </w:rPr>
      </w:pPr>
      <w:r>
        <w:rPr>
          <w:w w:val="105"/>
          <w:sz w:val="18"/>
        </w:rPr>
        <w:t xml:space="preserve">In some cases, health care professionals other than the one ordering the service may provide and bill for care. You can expect for services to be provided by </w:t>
      </w:r>
      <w:r>
        <w:rPr>
          <w:i/>
          <w:w w:val="105"/>
          <w:sz w:val="18"/>
        </w:rPr>
        <w:t xml:space="preserve">{Facility must insert the names of health professionals reasonably anticipated to provide services}. </w:t>
      </w:r>
      <w:r>
        <w:rPr>
          <w:w w:val="105"/>
          <w:sz w:val="18"/>
        </w:rPr>
        <w:t xml:space="preserve">You can access information regarding the health benefits plans that these health care professionals participate in on </w:t>
      </w:r>
      <w:r>
        <w:rPr>
          <w:i/>
          <w:w w:val="105"/>
          <w:sz w:val="18"/>
        </w:rPr>
        <w:t xml:space="preserve">{facility's name} </w:t>
      </w:r>
      <w:r w:rsidR="0075423F">
        <w:rPr>
          <w:w w:val="105"/>
          <w:sz w:val="18"/>
        </w:rPr>
        <w:t xml:space="preserve">website </w:t>
      </w:r>
      <w:r w:rsidR="0075423F">
        <w:rPr>
          <w:spacing w:val="8"/>
          <w:w w:val="105"/>
          <w:sz w:val="18"/>
        </w:rPr>
        <w:t>at</w:t>
      </w:r>
    </w:p>
    <w:p w:rsidR="007973DE" w:rsidRDefault="00D53B14">
      <w:pPr>
        <w:spacing w:line="256" w:lineRule="auto"/>
        <w:ind w:left="793" w:right="220" w:firstLine="2"/>
        <w:rPr>
          <w:sz w:val="18"/>
        </w:rPr>
      </w:pPr>
      <w:r>
        <w:rPr>
          <w:i/>
          <w:w w:val="105"/>
          <w:sz w:val="18"/>
        </w:rPr>
        <w:t xml:space="preserve">{website address}. </w:t>
      </w:r>
      <w:r>
        <w:rPr>
          <w:w w:val="105"/>
          <w:sz w:val="18"/>
        </w:rPr>
        <w:t>Services may be provided on an out-of-network basis in regard to your self-funded plan. If you do not have internet access, a copy of this information shall be provided to you upon request by {facility's name}.</w:t>
      </w:r>
    </w:p>
    <w:p w:rsidR="007973DE" w:rsidRDefault="007973DE">
      <w:pPr>
        <w:pStyle w:val="BodyText"/>
        <w:spacing w:before="5"/>
        <w:rPr>
          <w:sz w:val="20"/>
        </w:rPr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line="256" w:lineRule="auto"/>
        <w:ind w:left="789" w:right="211" w:hanging="333"/>
        <w:rPr>
          <w:sz w:val="18"/>
        </w:rPr>
      </w:pPr>
      <w:r>
        <w:rPr>
          <w:w w:val="105"/>
          <w:sz w:val="18"/>
        </w:rPr>
        <w:t xml:space="preserve">If you receive any bills from in-network providers for more than your in-network copayment, deductible, and/or coinsurance amount, you should report this information to your self-funded plan administrator and, if the bill is from </w:t>
      </w:r>
      <w:r>
        <w:rPr>
          <w:i/>
          <w:w w:val="105"/>
          <w:sz w:val="18"/>
        </w:rPr>
        <w:t xml:space="preserve">{facility's name}, </w:t>
      </w:r>
      <w:r>
        <w:rPr>
          <w:w w:val="105"/>
          <w:sz w:val="18"/>
        </w:rPr>
        <w:t>to the Department of Health at (800) 792-9770. If the bill is from a health care professional, you should report this information to the appropriate professional licensing board in the Division of Consumer Affairs, Department of Law and Public Safety at (973)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>504-6200.</w:t>
      </w:r>
    </w:p>
    <w:p w:rsidR="007973DE" w:rsidRDefault="007973DE">
      <w:pPr>
        <w:pStyle w:val="BodyText"/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1"/>
          <w:tab w:val="left" w:pos="792"/>
        </w:tabs>
        <w:spacing w:line="249" w:lineRule="auto"/>
        <w:ind w:left="790" w:right="995" w:hanging="344"/>
        <w:rPr>
          <w:sz w:val="18"/>
        </w:rPr>
      </w:pPr>
      <w:r>
        <w:rPr>
          <w:w w:val="105"/>
          <w:sz w:val="18"/>
        </w:rPr>
        <w:t>The amount you owe an in-network provider will not be more than any in-network copayment, deductible, coinsurance amount per your health benefits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plan.</w:t>
      </w:r>
    </w:p>
    <w:p w:rsidR="007973DE" w:rsidRDefault="007973DE">
      <w:pPr>
        <w:pStyle w:val="BodyText"/>
        <w:spacing w:before="3"/>
        <w:rPr>
          <w:sz w:val="21"/>
        </w:rPr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line="252" w:lineRule="auto"/>
        <w:ind w:right="332" w:hanging="342"/>
        <w:rPr>
          <w:sz w:val="18"/>
        </w:rPr>
      </w:pPr>
      <w:r>
        <w:rPr>
          <w:w w:val="105"/>
          <w:sz w:val="18"/>
        </w:rPr>
        <w:t>If you specifically select an out-of-network provider, you will be asked to sign an acknowledgement of out-of-network provider services, which may exceed your in-network copayment, deductible, and/or coinsurance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amount.</w:t>
      </w:r>
    </w:p>
    <w:p w:rsidR="007973DE" w:rsidRDefault="007973DE">
      <w:pPr>
        <w:pStyle w:val="BodyText"/>
        <w:spacing w:before="4"/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line="256" w:lineRule="auto"/>
        <w:ind w:right="98" w:hanging="342"/>
        <w:rPr>
          <w:sz w:val="18"/>
        </w:rPr>
      </w:pPr>
      <w:r>
        <w:rPr>
          <w:w w:val="105"/>
          <w:sz w:val="18"/>
        </w:rPr>
        <w:t>You should contact your self-funded plan administrator for information regarding your copayment, deductible and/or coinsurance amount and whether or not they have opted into in-network coverage for out-of-network services provided inadvertently or in an emergency or urgent basis. Billing disputes with self-funded plans that have opted into in-network coverage for services rendered in an emergency or on an urgent basis may be resolved through arbitration</w:t>
      </w:r>
      <w:r w:rsidR="0003091B">
        <w:rPr>
          <w:w w:val="105"/>
          <w:sz w:val="18"/>
        </w:rPr>
        <w:t>.</w:t>
      </w:r>
      <w:r>
        <w:rPr>
          <w:w w:val="105"/>
          <w:sz w:val="18"/>
        </w:rPr>
        <w:t xml:space="preserve"> Contact information is typically found on the card provided to you by your self-funded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plan.</w:t>
      </w:r>
    </w:p>
    <w:p w:rsidR="007973DE" w:rsidRDefault="007973DE">
      <w:pPr>
        <w:pStyle w:val="BodyText"/>
        <w:spacing w:before="4"/>
        <w:rPr>
          <w:sz w:val="20"/>
        </w:rPr>
      </w:pPr>
    </w:p>
    <w:p w:rsidR="007973DE" w:rsidRDefault="00D53B14">
      <w:pPr>
        <w:pStyle w:val="ListParagraph"/>
        <w:numPr>
          <w:ilvl w:val="0"/>
          <w:numId w:val="1"/>
        </w:numPr>
        <w:tabs>
          <w:tab w:val="left" w:pos="796"/>
          <w:tab w:val="left" w:pos="797"/>
        </w:tabs>
        <w:spacing w:line="256" w:lineRule="auto"/>
        <w:ind w:left="798" w:right="642" w:hanging="342"/>
        <w:rPr>
          <w:sz w:val="18"/>
        </w:rPr>
      </w:pPr>
      <w:r>
        <w:rPr>
          <w:i/>
          <w:w w:val="105"/>
          <w:sz w:val="18"/>
        </w:rPr>
        <w:t xml:space="preserve">{Facility's name} </w:t>
      </w:r>
      <w:r>
        <w:rPr>
          <w:w w:val="105"/>
          <w:sz w:val="18"/>
        </w:rPr>
        <w:t xml:space="preserve">staff will notify you in the event the in-network status of </w:t>
      </w:r>
      <w:r>
        <w:rPr>
          <w:i/>
          <w:w w:val="105"/>
          <w:sz w:val="18"/>
        </w:rPr>
        <w:t xml:space="preserve">{facility's name} </w:t>
      </w:r>
      <w:r>
        <w:rPr>
          <w:w w:val="105"/>
          <w:sz w:val="18"/>
        </w:rPr>
        <w:t>changes before services are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provided.</w:t>
      </w:r>
    </w:p>
    <w:p w:rsidR="007973DE" w:rsidRDefault="007973DE">
      <w:pPr>
        <w:pStyle w:val="BodyText"/>
        <w:spacing w:before="1"/>
        <w:rPr>
          <w:sz w:val="19"/>
        </w:rPr>
      </w:pPr>
    </w:p>
    <w:p w:rsidR="007973DE" w:rsidRDefault="00D53B14">
      <w:pPr>
        <w:ind w:left="108"/>
        <w:rPr>
          <w:b/>
          <w:w w:val="105"/>
          <w:sz w:val="18"/>
        </w:rPr>
      </w:pPr>
      <w:r>
        <w:rPr>
          <w:b/>
          <w:w w:val="105"/>
          <w:sz w:val="18"/>
        </w:rPr>
        <w:t>I agree that I have read and understand this form and have been provided a copy of it.</w:t>
      </w:r>
    </w:p>
    <w:p w:rsidR="0066147A" w:rsidRDefault="0066147A">
      <w:pPr>
        <w:ind w:left="108"/>
        <w:rPr>
          <w:b/>
          <w:w w:val="105"/>
          <w:sz w:val="18"/>
        </w:rPr>
      </w:pPr>
    </w:p>
    <w:p w:rsidR="0066147A" w:rsidRDefault="0066147A">
      <w:pPr>
        <w:ind w:left="108"/>
        <w:rPr>
          <w:b/>
          <w:w w:val="105"/>
          <w:sz w:val="18"/>
        </w:rPr>
      </w:pPr>
    </w:p>
    <w:p w:rsidR="0066147A" w:rsidRDefault="0066147A">
      <w:pPr>
        <w:ind w:left="108"/>
        <w:rPr>
          <w:b/>
          <w:w w:val="105"/>
          <w:sz w:val="18"/>
        </w:rPr>
      </w:pP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51"/>
        <w:gridCol w:w="3752"/>
      </w:tblGrid>
      <w:tr w:rsidR="0066147A" w:rsidTr="006658A1">
        <w:trPr>
          <w:trHeight w:val="152"/>
        </w:trPr>
        <w:tc>
          <w:tcPr>
            <w:tcW w:w="3470" w:type="dxa"/>
            <w:tcBorders>
              <w:top w:val="single" w:sz="4" w:space="0" w:color="auto"/>
            </w:tcBorders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Patient's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Signature</w:t>
            </w:r>
            <w:r>
              <w:rPr>
                <w:b/>
                <w:w w:val="105"/>
                <w:sz w:val="20"/>
              </w:rPr>
              <w:tab/>
            </w:r>
          </w:p>
        </w:tc>
        <w:tc>
          <w:tcPr>
            <w:tcW w:w="2358" w:type="dxa"/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66147A" w:rsidRPr="00291693" w:rsidRDefault="0066147A" w:rsidP="006658A1">
            <w:pPr>
              <w:tabs>
                <w:tab w:val="left" w:pos="4230"/>
              </w:tabs>
              <w:spacing w:before="1" w:line="686" w:lineRule="auto"/>
              <w:ind w:left="107" w:right="919" w:firstLin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Date</w:t>
            </w:r>
          </w:p>
        </w:tc>
      </w:tr>
    </w:tbl>
    <w:p w:rsidR="0066147A" w:rsidRDefault="0066147A">
      <w:pPr>
        <w:ind w:left="108"/>
        <w:rPr>
          <w:b/>
          <w:sz w:val="18"/>
        </w:rPr>
      </w:pPr>
    </w:p>
    <w:p w:rsidR="007973DE" w:rsidRDefault="007973DE">
      <w:pPr>
        <w:pStyle w:val="BodyText"/>
        <w:rPr>
          <w:b/>
          <w:sz w:val="20"/>
        </w:rPr>
      </w:pPr>
    </w:p>
    <w:p w:rsidR="007973DE" w:rsidRDefault="007973DE">
      <w:pPr>
        <w:pStyle w:val="BodyText"/>
        <w:spacing w:before="9"/>
        <w:rPr>
          <w:b/>
          <w:sz w:val="23"/>
        </w:rPr>
      </w:pPr>
    </w:p>
    <w:p w:rsidR="0003091B" w:rsidRDefault="0003091B">
      <w:pPr>
        <w:rPr>
          <w:b/>
          <w:w w:val="105"/>
          <w:u w:val="thick"/>
        </w:rPr>
      </w:pPr>
      <w:r>
        <w:rPr>
          <w:b/>
          <w:w w:val="105"/>
          <w:u w:val="thick"/>
        </w:rPr>
        <w:br w:type="page"/>
      </w:r>
    </w:p>
    <w:p w:rsidR="0003091B" w:rsidRDefault="0003091B">
      <w:pPr>
        <w:spacing w:line="249" w:lineRule="auto"/>
        <w:ind w:left="2554" w:right="2340" w:hanging="5"/>
        <w:rPr>
          <w:b/>
          <w:w w:val="105"/>
          <w:u w:val="thick"/>
        </w:rPr>
      </w:pPr>
    </w:p>
    <w:p w:rsidR="0003091B" w:rsidRDefault="0003091B">
      <w:pPr>
        <w:spacing w:line="249" w:lineRule="auto"/>
        <w:ind w:left="2554" w:right="2340" w:hanging="5"/>
        <w:rPr>
          <w:b/>
          <w:w w:val="105"/>
          <w:u w:val="thick"/>
        </w:rPr>
      </w:pPr>
    </w:p>
    <w:p w:rsidR="007973DE" w:rsidRDefault="00D53B14">
      <w:pPr>
        <w:spacing w:line="249" w:lineRule="auto"/>
        <w:ind w:left="2554" w:right="2340" w:hanging="5"/>
        <w:rPr>
          <w:b/>
        </w:rPr>
      </w:pPr>
      <w:r>
        <w:rPr>
          <w:b/>
          <w:w w:val="105"/>
          <w:u w:val="thick"/>
        </w:rPr>
        <w:t>ACKNOWLEDGEMENT OF SELECTION OF OUT-OF-NETWORK PROVIDER SERVICES</w:t>
      </w:r>
    </w:p>
    <w:p w:rsidR="007973DE" w:rsidRDefault="007973DE">
      <w:pPr>
        <w:pStyle w:val="BodyText"/>
        <w:rPr>
          <w:b/>
          <w:sz w:val="24"/>
        </w:rPr>
      </w:pPr>
    </w:p>
    <w:p w:rsidR="007973DE" w:rsidRDefault="007973DE">
      <w:pPr>
        <w:pStyle w:val="BodyText"/>
        <w:spacing w:before="9"/>
        <w:rPr>
          <w:b/>
          <w:sz w:val="21"/>
        </w:rPr>
      </w:pPr>
    </w:p>
    <w:p w:rsidR="007973DE" w:rsidRDefault="00D53B14">
      <w:pPr>
        <w:ind w:left="124"/>
        <w:rPr>
          <w:b/>
        </w:rPr>
      </w:pPr>
      <w:r>
        <w:rPr>
          <w:b/>
          <w:w w:val="105"/>
        </w:rPr>
        <w:t>{Patient Name} and {self-funded plan}</w:t>
      </w:r>
    </w:p>
    <w:p w:rsidR="007973DE" w:rsidRDefault="007973DE">
      <w:pPr>
        <w:pStyle w:val="BodyText"/>
        <w:spacing w:before="2"/>
        <w:rPr>
          <w:b/>
          <w:sz w:val="24"/>
        </w:rPr>
      </w:pPr>
    </w:p>
    <w:p w:rsidR="007973DE" w:rsidRDefault="00D53B14" w:rsidP="0066147A">
      <w:pPr>
        <w:pStyle w:val="BodyText"/>
        <w:tabs>
          <w:tab w:val="left" w:leader="underscore" w:pos="2861"/>
          <w:tab w:val="left" w:pos="3374"/>
        </w:tabs>
        <w:spacing w:line="250" w:lineRule="auto"/>
        <w:ind w:left="115" w:right="101"/>
      </w:pPr>
      <w:r>
        <w:rPr>
          <w:w w:val="105"/>
        </w:rPr>
        <w:t>I,</w:t>
      </w:r>
      <w:r>
        <w:rPr>
          <w:w w:val="105"/>
        </w:rPr>
        <w:tab/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1"/>
          <w:w w:val="105"/>
        </w:rPr>
        <w:t xml:space="preserve"> </w:t>
      </w:r>
      <w:r>
        <w:rPr>
          <w:w w:val="105"/>
        </w:rPr>
        <w:t>request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services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following health</w:t>
      </w:r>
      <w:r>
        <w:rPr>
          <w:spacing w:val="-10"/>
          <w:w w:val="105"/>
        </w:rPr>
        <w:t xml:space="preserve"> </w:t>
      </w:r>
      <w:r>
        <w:rPr>
          <w:w w:val="105"/>
        </w:rPr>
        <w:t>care</w:t>
      </w:r>
      <w:r>
        <w:rPr>
          <w:w w:val="102"/>
        </w:rPr>
        <w:t xml:space="preserve"> </w:t>
      </w:r>
      <w:r>
        <w:rPr>
          <w:w w:val="105"/>
        </w:rPr>
        <w:t>provider,</w:t>
      </w:r>
      <w:r>
        <w:rPr>
          <w:w w:val="105"/>
        </w:rPr>
        <w:tab/>
      </w:r>
      <w:r>
        <w:rPr>
          <w:w w:val="105"/>
        </w:rPr>
        <w:tab/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whom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advised</w:t>
      </w:r>
      <w:r>
        <w:rPr>
          <w:spacing w:val="-3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participate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"out-</w:t>
      </w:r>
      <w:r>
        <w:rPr>
          <w:w w:val="101"/>
        </w:rPr>
        <w:t xml:space="preserve"> </w:t>
      </w:r>
      <w:r>
        <w:rPr>
          <w:w w:val="105"/>
        </w:rPr>
        <w:t>of-network" with my self-funded</w:t>
      </w:r>
      <w:r>
        <w:rPr>
          <w:spacing w:val="-45"/>
          <w:w w:val="105"/>
        </w:rPr>
        <w:t xml:space="preserve"> </w:t>
      </w:r>
      <w:r>
        <w:rPr>
          <w:w w:val="105"/>
        </w:rPr>
        <w:t>plan.</w:t>
      </w:r>
    </w:p>
    <w:p w:rsidR="007973DE" w:rsidRDefault="007973DE">
      <w:pPr>
        <w:pStyle w:val="BodyText"/>
        <w:spacing w:before="11"/>
      </w:pPr>
    </w:p>
    <w:p w:rsidR="007973DE" w:rsidRDefault="00D53B14">
      <w:pPr>
        <w:pStyle w:val="BodyText"/>
        <w:spacing w:line="249" w:lineRule="auto"/>
        <w:ind w:left="123" w:right="749" w:hanging="3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owe</w:t>
      </w:r>
      <w:r>
        <w:rPr>
          <w:spacing w:val="-16"/>
          <w:w w:val="105"/>
        </w:rPr>
        <w:t xml:space="preserve"> </w:t>
      </w:r>
      <w:r>
        <w:rPr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copayment,</w:t>
      </w:r>
      <w:r>
        <w:rPr>
          <w:spacing w:val="1"/>
          <w:w w:val="105"/>
        </w:rPr>
        <w:t xml:space="preserve"> </w:t>
      </w:r>
      <w:r>
        <w:rPr>
          <w:w w:val="105"/>
        </w:rPr>
        <w:t>deductible,</w:t>
      </w:r>
      <w:r>
        <w:rPr>
          <w:spacing w:val="5"/>
          <w:w w:val="105"/>
        </w:rPr>
        <w:t xml:space="preserve"> </w:t>
      </w:r>
      <w:r>
        <w:rPr>
          <w:w w:val="105"/>
        </w:rPr>
        <w:t>and/or</w:t>
      </w:r>
      <w:r>
        <w:rPr>
          <w:spacing w:val="-8"/>
          <w:w w:val="105"/>
        </w:rPr>
        <w:t xml:space="preserve"> </w:t>
      </w:r>
      <w:r>
        <w:rPr>
          <w:w w:val="105"/>
        </w:rPr>
        <w:t>coinsurance amount of my self-funded</w:t>
      </w:r>
      <w:r>
        <w:rPr>
          <w:spacing w:val="-38"/>
          <w:w w:val="105"/>
        </w:rPr>
        <w:t xml:space="preserve"> </w:t>
      </w:r>
      <w:r>
        <w:rPr>
          <w:w w:val="105"/>
        </w:rPr>
        <w:t>plan.</w:t>
      </w:r>
    </w:p>
    <w:p w:rsidR="007973DE" w:rsidRDefault="007973DE">
      <w:pPr>
        <w:pStyle w:val="BodyText"/>
        <w:spacing w:before="4"/>
        <w:rPr>
          <w:sz w:val="23"/>
        </w:rPr>
      </w:pPr>
    </w:p>
    <w:p w:rsidR="007973DE" w:rsidRDefault="00D53B14">
      <w:pPr>
        <w:spacing w:line="249" w:lineRule="auto"/>
        <w:ind w:left="116" w:right="212" w:hanging="2"/>
        <w:jc w:val="both"/>
      </w:pPr>
      <w:r>
        <w:t xml:space="preserve">I further understand that I may be charged the difference between what my self-funded plan pays </w:t>
      </w:r>
      <w:r>
        <w:rPr>
          <w:i/>
        </w:rPr>
        <w:t xml:space="preserve">{health care· provider's name} </w:t>
      </w:r>
      <w:r>
        <w:t xml:space="preserve">and what is the </w:t>
      </w:r>
      <w:r>
        <w:rPr>
          <w:i/>
        </w:rPr>
        <w:t xml:space="preserve">{health care provider's name} </w:t>
      </w:r>
      <w:r>
        <w:t>charge for the services provided.</w:t>
      </w:r>
    </w:p>
    <w:p w:rsidR="007973DE" w:rsidRDefault="007973DE">
      <w:pPr>
        <w:pStyle w:val="BodyText"/>
        <w:spacing w:before="4"/>
        <w:rPr>
          <w:sz w:val="23"/>
        </w:rPr>
      </w:pPr>
    </w:p>
    <w:p w:rsidR="007973DE" w:rsidRDefault="007973DE">
      <w:pPr>
        <w:pStyle w:val="Heading1"/>
        <w:tabs>
          <w:tab w:val="left" w:pos="4927"/>
        </w:tabs>
        <w:ind w:left="115"/>
      </w:pPr>
    </w:p>
    <w:p w:rsidR="0066147A" w:rsidRDefault="0066147A">
      <w:pPr>
        <w:pStyle w:val="Heading1"/>
        <w:tabs>
          <w:tab w:val="left" w:pos="4927"/>
        </w:tabs>
        <w:ind w:left="115"/>
      </w:pP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51"/>
        <w:gridCol w:w="3752"/>
      </w:tblGrid>
      <w:tr w:rsidR="0066147A" w:rsidTr="006658A1">
        <w:trPr>
          <w:trHeight w:val="152"/>
        </w:trPr>
        <w:tc>
          <w:tcPr>
            <w:tcW w:w="3470" w:type="dxa"/>
            <w:tcBorders>
              <w:top w:val="single" w:sz="4" w:space="0" w:color="auto"/>
            </w:tcBorders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Patient's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Signature</w:t>
            </w:r>
            <w:r>
              <w:rPr>
                <w:b/>
                <w:w w:val="105"/>
                <w:sz w:val="20"/>
              </w:rPr>
              <w:tab/>
            </w:r>
          </w:p>
        </w:tc>
        <w:tc>
          <w:tcPr>
            <w:tcW w:w="2358" w:type="dxa"/>
          </w:tcPr>
          <w:p w:rsidR="0066147A" w:rsidRDefault="0066147A" w:rsidP="006658A1">
            <w:pPr>
              <w:tabs>
                <w:tab w:val="left" w:pos="4230"/>
              </w:tabs>
              <w:spacing w:before="1" w:line="686" w:lineRule="auto"/>
              <w:ind w:right="919"/>
              <w:rPr>
                <w:b/>
                <w:w w:val="105"/>
                <w:sz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66147A" w:rsidRPr="00291693" w:rsidRDefault="0066147A" w:rsidP="006658A1">
            <w:pPr>
              <w:tabs>
                <w:tab w:val="left" w:pos="4230"/>
              </w:tabs>
              <w:spacing w:before="1" w:line="686" w:lineRule="auto"/>
              <w:ind w:left="107" w:right="919" w:firstLin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Date</w:t>
            </w:r>
          </w:p>
        </w:tc>
      </w:tr>
    </w:tbl>
    <w:p w:rsidR="0066147A" w:rsidRDefault="0066147A">
      <w:pPr>
        <w:pStyle w:val="Heading1"/>
        <w:tabs>
          <w:tab w:val="left" w:pos="4927"/>
        </w:tabs>
        <w:ind w:left="115"/>
      </w:pPr>
    </w:p>
    <w:sectPr w:rsidR="0066147A">
      <w:footerReference w:type="default" r:id="rId9"/>
      <w:pgSz w:w="12240" w:h="15840"/>
      <w:pgMar w:top="1500" w:right="146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AA" w:rsidRDefault="00D53B14">
      <w:r>
        <w:separator/>
      </w:r>
    </w:p>
  </w:endnote>
  <w:endnote w:type="continuationSeparator" w:id="0">
    <w:p w:rsidR="00F36FAA" w:rsidRDefault="00D5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3DE" w:rsidRDefault="007973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AA" w:rsidRDefault="00D53B14">
      <w:r>
        <w:separator/>
      </w:r>
    </w:p>
  </w:footnote>
  <w:footnote w:type="continuationSeparator" w:id="0">
    <w:p w:rsidR="00F36FAA" w:rsidRDefault="00D5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91B" w:rsidRDefault="0003091B">
    <w:pPr>
      <w:pStyle w:val="Header"/>
      <w:rPr>
        <w:i/>
      </w:rPr>
    </w:pPr>
  </w:p>
  <w:p w:rsidR="0003091B" w:rsidRDefault="0003091B">
    <w:pPr>
      <w:pStyle w:val="Header"/>
      <w:rPr>
        <w:i/>
      </w:rPr>
    </w:pPr>
  </w:p>
  <w:p w:rsidR="0003091B" w:rsidRPr="0003091B" w:rsidRDefault="0003091B">
    <w:pPr>
      <w:pStyle w:val="Header"/>
      <w:rPr>
        <w:i/>
      </w:rPr>
    </w:pPr>
    <w:r>
      <w:rPr>
        <w:i/>
      </w:rPr>
      <w:t>On Facility Letterhead (At a minimum – Name, Address, Telephone Number and Website)</w:t>
    </w:r>
  </w:p>
  <w:p w:rsidR="007973DE" w:rsidRDefault="007973D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C09"/>
    <w:multiLevelType w:val="hybridMultilevel"/>
    <w:tmpl w:val="AE8EF714"/>
    <w:lvl w:ilvl="0" w:tplc="67128DB4">
      <w:numFmt w:val="bullet"/>
      <w:lvlText w:val="•"/>
      <w:lvlJc w:val="left"/>
      <w:pPr>
        <w:ind w:left="793" w:hanging="336"/>
      </w:pPr>
      <w:rPr>
        <w:rFonts w:ascii="Arial" w:eastAsia="Arial" w:hAnsi="Arial" w:cs="Arial" w:hint="default"/>
        <w:w w:val="103"/>
        <w:sz w:val="20"/>
        <w:szCs w:val="20"/>
      </w:rPr>
    </w:lvl>
    <w:lvl w:ilvl="1" w:tplc="D49047F8">
      <w:numFmt w:val="bullet"/>
      <w:lvlText w:val="•"/>
      <w:lvlJc w:val="left"/>
      <w:pPr>
        <w:ind w:left="1684" w:hanging="336"/>
      </w:pPr>
      <w:rPr>
        <w:rFonts w:hint="default"/>
      </w:rPr>
    </w:lvl>
    <w:lvl w:ilvl="2" w:tplc="6958E766">
      <w:numFmt w:val="bullet"/>
      <w:lvlText w:val="•"/>
      <w:lvlJc w:val="left"/>
      <w:pPr>
        <w:ind w:left="2568" w:hanging="336"/>
      </w:pPr>
      <w:rPr>
        <w:rFonts w:hint="default"/>
      </w:rPr>
    </w:lvl>
    <w:lvl w:ilvl="3" w:tplc="E64801F0">
      <w:numFmt w:val="bullet"/>
      <w:lvlText w:val="•"/>
      <w:lvlJc w:val="left"/>
      <w:pPr>
        <w:ind w:left="3452" w:hanging="336"/>
      </w:pPr>
      <w:rPr>
        <w:rFonts w:hint="default"/>
      </w:rPr>
    </w:lvl>
    <w:lvl w:ilvl="4" w:tplc="B26087EA">
      <w:numFmt w:val="bullet"/>
      <w:lvlText w:val="•"/>
      <w:lvlJc w:val="left"/>
      <w:pPr>
        <w:ind w:left="4336" w:hanging="336"/>
      </w:pPr>
      <w:rPr>
        <w:rFonts w:hint="default"/>
      </w:rPr>
    </w:lvl>
    <w:lvl w:ilvl="5" w:tplc="C3A63DA2">
      <w:numFmt w:val="bullet"/>
      <w:lvlText w:val="•"/>
      <w:lvlJc w:val="left"/>
      <w:pPr>
        <w:ind w:left="5220" w:hanging="336"/>
      </w:pPr>
      <w:rPr>
        <w:rFonts w:hint="default"/>
      </w:rPr>
    </w:lvl>
    <w:lvl w:ilvl="6" w:tplc="F5F8EC92">
      <w:numFmt w:val="bullet"/>
      <w:lvlText w:val="•"/>
      <w:lvlJc w:val="left"/>
      <w:pPr>
        <w:ind w:left="6104" w:hanging="336"/>
      </w:pPr>
      <w:rPr>
        <w:rFonts w:hint="default"/>
      </w:rPr>
    </w:lvl>
    <w:lvl w:ilvl="7" w:tplc="563484AC">
      <w:numFmt w:val="bullet"/>
      <w:lvlText w:val="•"/>
      <w:lvlJc w:val="left"/>
      <w:pPr>
        <w:ind w:left="6988" w:hanging="336"/>
      </w:pPr>
      <w:rPr>
        <w:rFonts w:hint="default"/>
      </w:rPr>
    </w:lvl>
    <w:lvl w:ilvl="8" w:tplc="50568D94">
      <w:numFmt w:val="bullet"/>
      <w:lvlText w:val="•"/>
      <w:lvlJc w:val="left"/>
      <w:pPr>
        <w:ind w:left="7872" w:hanging="336"/>
      </w:pPr>
      <w:rPr>
        <w:rFonts w:hint="default"/>
      </w:rPr>
    </w:lvl>
  </w:abstractNum>
  <w:abstractNum w:abstractNumId="1" w15:restartNumberingAfterBreak="0">
    <w:nsid w:val="1DB6022B"/>
    <w:multiLevelType w:val="hybridMultilevel"/>
    <w:tmpl w:val="D05A8340"/>
    <w:lvl w:ilvl="0" w:tplc="BE927A1A">
      <w:numFmt w:val="bullet"/>
      <w:lvlText w:val="•"/>
      <w:lvlJc w:val="left"/>
      <w:pPr>
        <w:ind w:left="803" w:hanging="341"/>
      </w:pPr>
      <w:rPr>
        <w:rFonts w:ascii="Arial" w:eastAsia="Arial" w:hAnsi="Arial" w:cs="Arial" w:hint="default"/>
        <w:w w:val="104"/>
        <w:sz w:val="20"/>
        <w:szCs w:val="20"/>
      </w:rPr>
    </w:lvl>
    <w:lvl w:ilvl="1" w:tplc="B88C63AA">
      <w:numFmt w:val="bullet"/>
      <w:lvlText w:val="•"/>
      <w:lvlJc w:val="left"/>
      <w:pPr>
        <w:ind w:left="1678" w:hanging="341"/>
      </w:pPr>
      <w:rPr>
        <w:rFonts w:hint="default"/>
      </w:rPr>
    </w:lvl>
    <w:lvl w:ilvl="2" w:tplc="F4E6D246">
      <w:numFmt w:val="bullet"/>
      <w:lvlText w:val="•"/>
      <w:lvlJc w:val="left"/>
      <w:pPr>
        <w:ind w:left="2556" w:hanging="341"/>
      </w:pPr>
      <w:rPr>
        <w:rFonts w:hint="default"/>
      </w:rPr>
    </w:lvl>
    <w:lvl w:ilvl="3" w:tplc="70C6F866">
      <w:numFmt w:val="bullet"/>
      <w:lvlText w:val="•"/>
      <w:lvlJc w:val="left"/>
      <w:pPr>
        <w:ind w:left="3434" w:hanging="341"/>
      </w:pPr>
      <w:rPr>
        <w:rFonts w:hint="default"/>
      </w:rPr>
    </w:lvl>
    <w:lvl w:ilvl="4" w:tplc="15FA5AD6">
      <w:numFmt w:val="bullet"/>
      <w:lvlText w:val="•"/>
      <w:lvlJc w:val="left"/>
      <w:pPr>
        <w:ind w:left="4312" w:hanging="341"/>
      </w:pPr>
      <w:rPr>
        <w:rFonts w:hint="default"/>
      </w:rPr>
    </w:lvl>
    <w:lvl w:ilvl="5" w:tplc="1F7C305A">
      <w:numFmt w:val="bullet"/>
      <w:lvlText w:val="•"/>
      <w:lvlJc w:val="left"/>
      <w:pPr>
        <w:ind w:left="5190" w:hanging="341"/>
      </w:pPr>
      <w:rPr>
        <w:rFonts w:hint="default"/>
      </w:rPr>
    </w:lvl>
    <w:lvl w:ilvl="6" w:tplc="3F680056">
      <w:numFmt w:val="bullet"/>
      <w:lvlText w:val="•"/>
      <w:lvlJc w:val="left"/>
      <w:pPr>
        <w:ind w:left="6068" w:hanging="341"/>
      </w:pPr>
      <w:rPr>
        <w:rFonts w:hint="default"/>
      </w:rPr>
    </w:lvl>
    <w:lvl w:ilvl="7" w:tplc="312CEF70">
      <w:numFmt w:val="bullet"/>
      <w:lvlText w:val="•"/>
      <w:lvlJc w:val="left"/>
      <w:pPr>
        <w:ind w:left="6946" w:hanging="341"/>
      </w:pPr>
      <w:rPr>
        <w:rFonts w:hint="default"/>
      </w:rPr>
    </w:lvl>
    <w:lvl w:ilvl="8" w:tplc="35DEFCAA">
      <w:numFmt w:val="bullet"/>
      <w:lvlText w:val="•"/>
      <w:lvlJc w:val="left"/>
      <w:pPr>
        <w:ind w:left="7824" w:hanging="341"/>
      </w:pPr>
      <w:rPr>
        <w:rFonts w:hint="default"/>
      </w:rPr>
    </w:lvl>
  </w:abstractNum>
  <w:abstractNum w:abstractNumId="2" w15:restartNumberingAfterBreak="0">
    <w:nsid w:val="468E769B"/>
    <w:multiLevelType w:val="hybridMultilevel"/>
    <w:tmpl w:val="E782EC32"/>
    <w:lvl w:ilvl="0" w:tplc="DC58DE96">
      <w:start w:val="1"/>
      <w:numFmt w:val="decimal"/>
      <w:lvlText w:val="%1."/>
      <w:lvlJc w:val="left"/>
      <w:pPr>
        <w:ind w:left="378" w:hanging="253"/>
        <w:jc w:val="right"/>
      </w:pPr>
      <w:rPr>
        <w:rFonts w:hint="default"/>
        <w:w w:val="102"/>
      </w:rPr>
    </w:lvl>
    <w:lvl w:ilvl="1" w:tplc="A5D4653E">
      <w:start w:val="1"/>
      <w:numFmt w:val="decimal"/>
      <w:lvlText w:val="%2."/>
      <w:lvlJc w:val="left"/>
      <w:pPr>
        <w:ind w:left="843" w:hanging="345"/>
        <w:jc w:val="left"/>
      </w:pPr>
      <w:rPr>
        <w:rFonts w:ascii="Arial" w:eastAsia="Arial" w:hAnsi="Arial" w:cs="Arial" w:hint="default"/>
        <w:w w:val="109"/>
        <w:sz w:val="22"/>
        <w:szCs w:val="22"/>
      </w:rPr>
    </w:lvl>
    <w:lvl w:ilvl="2" w:tplc="725CA8D4">
      <w:numFmt w:val="bullet"/>
      <w:lvlText w:val="•"/>
      <w:lvlJc w:val="left"/>
      <w:pPr>
        <w:ind w:left="1735" w:hanging="345"/>
      </w:pPr>
      <w:rPr>
        <w:rFonts w:hint="default"/>
      </w:rPr>
    </w:lvl>
    <w:lvl w:ilvl="3" w:tplc="3A16D814">
      <w:numFmt w:val="bullet"/>
      <w:lvlText w:val="•"/>
      <w:lvlJc w:val="left"/>
      <w:pPr>
        <w:ind w:left="2631" w:hanging="345"/>
      </w:pPr>
      <w:rPr>
        <w:rFonts w:hint="default"/>
      </w:rPr>
    </w:lvl>
    <w:lvl w:ilvl="4" w:tplc="EEFCE4AC">
      <w:numFmt w:val="bullet"/>
      <w:lvlText w:val="•"/>
      <w:lvlJc w:val="left"/>
      <w:pPr>
        <w:ind w:left="3526" w:hanging="345"/>
      </w:pPr>
      <w:rPr>
        <w:rFonts w:hint="default"/>
      </w:rPr>
    </w:lvl>
    <w:lvl w:ilvl="5" w:tplc="1B18D798">
      <w:numFmt w:val="bullet"/>
      <w:lvlText w:val="•"/>
      <w:lvlJc w:val="left"/>
      <w:pPr>
        <w:ind w:left="4422" w:hanging="345"/>
      </w:pPr>
      <w:rPr>
        <w:rFonts w:hint="default"/>
      </w:rPr>
    </w:lvl>
    <w:lvl w:ilvl="6" w:tplc="8B188ADA">
      <w:numFmt w:val="bullet"/>
      <w:lvlText w:val="•"/>
      <w:lvlJc w:val="left"/>
      <w:pPr>
        <w:ind w:left="5317" w:hanging="345"/>
      </w:pPr>
      <w:rPr>
        <w:rFonts w:hint="default"/>
      </w:rPr>
    </w:lvl>
    <w:lvl w:ilvl="7" w:tplc="3E3CF826">
      <w:numFmt w:val="bullet"/>
      <w:lvlText w:val="•"/>
      <w:lvlJc w:val="left"/>
      <w:pPr>
        <w:ind w:left="6213" w:hanging="345"/>
      </w:pPr>
      <w:rPr>
        <w:rFonts w:hint="default"/>
      </w:rPr>
    </w:lvl>
    <w:lvl w:ilvl="8" w:tplc="93DE45C2">
      <w:numFmt w:val="bullet"/>
      <w:lvlText w:val="•"/>
      <w:lvlJc w:val="left"/>
      <w:pPr>
        <w:ind w:left="7108" w:hanging="345"/>
      </w:pPr>
      <w:rPr>
        <w:rFonts w:hint="default"/>
      </w:rPr>
    </w:lvl>
  </w:abstractNum>
  <w:abstractNum w:abstractNumId="3" w15:restartNumberingAfterBreak="0">
    <w:nsid w:val="4F874151"/>
    <w:multiLevelType w:val="hybridMultilevel"/>
    <w:tmpl w:val="E09EC3FE"/>
    <w:lvl w:ilvl="0" w:tplc="5FAE0038">
      <w:numFmt w:val="bullet"/>
      <w:lvlText w:val="•"/>
      <w:lvlJc w:val="left"/>
      <w:pPr>
        <w:ind w:left="793" w:hanging="341"/>
      </w:pPr>
      <w:rPr>
        <w:rFonts w:ascii="Arial" w:eastAsia="Arial" w:hAnsi="Arial" w:cs="Arial" w:hint="default"/>
        <w:w w:val="105"/>
        <w:sz w:val="18"/>
        <w:szCs w:val="18"/>
      </w:rPr>
    </w:lvl>
    <w:lvl w:ilvl="1" w:tplc="BAE218E8">
      <w:numFmt w:val="bullet"/>
      <w:lvlText w:val="•"/>
      <w:lvlJc w:val="left"/>
      <w:pPr>
        <w:ind w:left="1684" w:hanging="341"/>
      </w:pPr>
      <w:rPr>
        <w:rFonts w:hint="default"/>
      </w:rPr>
    </w:lvl>
    <w:lvl w:ilvl="2" w:tplc="FB4089A0">
      <w:numFmt w:val="bullet"/>
      <w:lvlText w:val="•"/>
      <w:lvlJc w:val="left"/>
      <w:pPr>
        <w:ind w:left="2568" w:hanging="341"/>
      </w:pPr>
      <w:rPr>
        <w:rFonts w:hint="default"/>
      </w:rPr>
    </w:lvl>
    <w:lvl w:ilvl="3" w:tplc="47CE3C92">
      <w:numFmt w:val="bullet"/>
      <w:lvlText w:val="•"/>
      <w:lvlJc w:val="left"/>
      <w:pPr>
        <w:ind w:left="3452" w:hanging="341"/>
      </w:pPr>
      <w:rPr>
        <w:rFonts w:hint="default"/>
      </w:rPr>
    </w:lvl>
    <w:lvl w:ilvl="4" w:tplc="F6F81798">
      <w:numFmt w:val="bullet"/>
      <w:lvlText w:val="•"/>
      <w:lvlJc w:val="left"/>
      <w:pPr>
        <w:ind w:left="4336" w:hanging="341"/>
      </w:pPr>
      <w:rPr>
        <w:rFonts w:hint="default"/>
      </w:rPr>
    </w:lvl>
    <w:lvl w:ilvl="5" w:tplc="6D78ED08">
      <w:numFmt w:val="bullet"/>
      <w:lvlText w:val="•"/>
      <w:lvlJc w:val="left"/>
      <w:pPr>
        <w:ind w:left="5220" w:hanging="341"/>
      </w:pPr>
      <w:rPr>
        <w:rFonts w:hint="default"/>
      </w:rPr>
    </w:lvl>
    <w:lvl w:ilvl="6" w:tplc="FA86A520">
      <w:numFmt w:val="bullet"/>
      <w:lvlText w:val="•"/>
      <w:lvlJc w:val="left"/>
      <w:pPr>
        <w:ind w:left="6104" w:hanging="341"/>
      </w:pPr>
      <w:rPr>
        <w:rFonts w:hint="default"/>
      </w:rPr>
    </w:lvl>
    <w:lvl w:ilvl="7" w:tplc="4684B1B4">
      <w:numFmt w:val="bullet"/>
      <w:lvlText w:val="•"/>
      <w:lvlJc w:val="left"/>
      <w:pPr>
        <w:ind w:left="6988" w:hanging="341"/>
      </w:pPr>
      <w:rPr>
        <w:rFonts w:hint="default"/>
      </w:rPr>
    </w:lvl>
    <w:lvl w:ilvl="8" w:tplc="EF46DF52">
      <w:numFmt w:val="bullet"/>
      <w:lvlText w:val="•"/>
      <w:lvlJc w:val="left"/>
      <w:pPr>
        <w:ind w:left="7872" w:hanging="341"/>
      </w:pPr>
      <w:rPr>
        <w:rFonts w:hint="default"/>
      </w:rPr>
    </w:lvl>
  </w:abstractNum>
  <w:abstractNum w:abstractNumId="4" w15:restartNumberingAfterBreak="0">
    <w:nsid w:val="7BDC06FC"/>
    <w:multiLevelType w:val="hybridMultilevel"/>
    <w:tmpl w:val="2EF006F2"/>
    <w:lvl w:ilvl="0" w:tplc="C41275F0">
      <w:numFmt w:val="bullet"/>
      <w:lvlText w:val="•"/>
      <w:lvlJc w:val="left"/>
      <w:pPr>
        <w:ind w:left="816" w:hanging="345"/>
      </w:pPr>
      <w:rPr>
        <w:rFonts w:ascii="Arial" w:eastAsia="Arial" w:hAnsi="Arial" w:cs="Arial" w:hint="default"/>
        <w:w w:val="102"/>
        <w:sz w:val="22"/>
        <w:szCs w:val="22"/>
      </w:rPr>
    </w:lvl>
    <w:lvl w:ilvl="1" w:tplc="1264EB2E">
      <w:numFmt w:val="bullet"/>
      <w:lvlText w:val="•"/>
      <w:lvlJc w:val="left"/>
      <w:pPr>
        <w:ind w:left="1706" w:hanging="345"/>
      </w:pPr>
      <w:rPr>
        <w:rFonts w:hint="default"/>
      </w:rPr>
    </w:lvl>
    <w:lvl w:ilvl="2" w:tplc="0A48AC60">
      <w:numFmt w:val="bullet"/>
      <w:lvlText w:val="•"/>
      <w:lvlJc w:val="left"/>
      <w:pPr>
        <w:ind w:left="2592" w:hanging="345"/>
      </w:pPr>
      <w:rPr>
        <w:rFonts w:hint="default"/>
      </w:rPr>
    </w:lvl>
    <w:lvl w:ilvl="3" w:tplc="8A5C4C5A">
      <w:numFmt w:val="bullet"/>
      <w:lvlText w:val="•"/>
      <w:lvlJc w:val="left"/>
      <w:pPr>
        <w:ind w:left="3478" w:hanging="345"/>
      </w:pPr>
      <w:rPr>
        <w:rFonts w:hint="default"/>
      </w:rPr>
    </w:lvl>
    <w:lvl w:ilvl="4" w:tplc="9744BAB8">
      <w:numFmt w:val="bullet"/>
      <w:lvlText w:val="•"/>
      <w:lvlJc w:val="left"/>
      <w:pPr>
        <w:ind w:left="4364" w:hanging="345"/>
      </w:pPr>
      <w:rPr>
        <w:rFonts w:hint="default"/>
      </w:rPr>
    </w:lvl>
    <w:lvl w:ilvl="5" w:tplc="DC380ACC">
      <w:numFmt w:val="bullet"/>
      <w:lvlText w:val="•"/>
      <w:lvlJc w:val="left"/>
      <w:pPr>
        <w:ind w:left="5250" w:hanging="345"/>
      </w:pPr>
      <w:rPr>
        <w:rFonts w:hint="default"/>
      </w:rPr>
    </w:lvl>
    <w:lvl w:ilvl="6" w:tplc="8DF683E0">
      <w:numFmt w:val="bullet"/>
      <w:lvlText w:val="•"/>
      <w:lvlJc w:val="left"/>
      <w:pPr>
        <w:ind w:left="6136" w:hanging="345"/>
      </w:pPr>
      <w:rPr>
        <w:rFonts w:hint="default"/>
      </w:rPr>
    </w:lvl>
    <w:lvl w:ilvl="7" w:tplc="9516DCAA">
      <w:numFmt w:val="bullet"/>
      <w:lvlText w:val="•"/>
      <w:lvlJc w:val="left"/>
      <w:pPr>
        <w:ind w:left="7022" w:hanging="345"/>
      </w:pPr>
      <w:rPr>
        <w:rFonts w:hint="default"/>
      </w:rPr>
    </w:lvl>
    <w:lvl w:ilvl="8" w:tplc="2A9612A2">
      <w:numFmt w:val="bullet"/>
      <w:lvlText w:val="•"/>
      <w:lvlJc w:val="left"/>
      <w:pPr>
        <w:ind w:left="7908" w:hanging="34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E"/>
    <w:rsid w:val="0003091B"/>
    <w:rsid w:val="002203C7"/>
    <w:rsid w:val="00291693"/>
    <w:rsid w:val="0059149B"/>
    <w:rsid w:val="0066147A"/>
    <w:rsid w:val="0075423F"/>
    <w:rsid w:val="007973DE"/>
    <w:rsid w:val="009530F6"/>
    <w:rsid w:val="00D53B14"/>
    <w:rsid w:val="00F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667C4"/>
  <w15:docId w15:val="{1A951E52-60CA-4858-9258-4CD8B4C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3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1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49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1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49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C7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1824-587D-47C1-8321-FAE0A63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Picklo</dc:creator>
  <cp:lastModifiedBy>Colleen Picklo</cp:lastModifiedBy>
  <cp:revision>5</cp:revision>
  <cp:lastPrinted>2019-02-28T18:24:00Z</cp:lastPrinted>
  <dcterms:created xsi:type="dcterms:W3CDTF">2019-02-28T17:12:00Z</dcterms:created>
  <dcterms:modified xsi:type="dcterms:W3CDTF">2019-02-28T19:11:00Z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Xerox WorkCentre 5330</vt:lpwstr>
  </property>
  <property fmtid="{D5CDD505-2E9C-101B-9397-08002B2CF9AE}" pid="4" name="LastSaved">
    <vt:filetime>2019-02-28T00:00:00Z</vt:filetime>
  </property>
</Properties>
</file>